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00" w:rsidRDefault="00497849">
      <w:pPr>
        <w:jc w:val="both"/>
        <w:rPr>
          <w:rFonts w:ascii="StobiSerif Regular" w:hAnsi="StobiSerif Regular" w:cs="Arial"/>
          <w:lang w:val="mk-MK"/>
        </w:rPr>
      </w:pPr>
      <w:bookmarkStart w:id="0" w:name="_GoBack"/>
      <w:bookmarkEnd w:id="0"/>
      <w:r>
        <w:rPr>
          <w:rFonts w:ascii="StobiSerif Regular" w:hAnsi="StobiSerif Regular" w:cs="Arial"/>
          <w:lang w:val="mk-MK"/>
        </w:rPr>
        <w:t xml:space="preserve"> </w:t>
      </w:r>
      <w:r w:rsidR="00B64947">
        <w:rPr>
          <w:rFonts w:ascii="StobiSerif Regular" w:hAnsi="StobiSerif Regular" w:cs="Arial"/>
        </w:rPr>
        <w:t>Предлагач: Министерство за економија</w:t>
      </w:r>
      <w:r w:rsidR="00B64947">
        <w:rPr>
          <w:rFonts w:ascii="StobiSerif Regular" w:hAnsi="StobiSerif Regular" w:cs="Arial"/>
          <w:lang w:val="mk-MK"/>
        </w:rPr>
        <w:t xml:space="preserve"> и труд</w:t>
      </w:r>
    </w:p>
    <w:p w:rsidR="00EB6700" w:rsidRDefault="00B64947">
      <w:pPr>
        <w:jc w:val="both"/>
        <w:rPr>
          <w:rFonts w:ascii="StobiSerif Regular" w:hAnsi="StobiSerif Regular" w:cs="Arial"/>
          <w:lang w:val="mk-MK"/>
        </w:rPr>
      </w:pPr>
      <w:r>
        <w:rPr>
          <w:rFonts w:ascii="StobiSerif Regular" w:hAnsi="StobiSerif Regular" w:cs="Arial"/>
          <w:lang w:val="de-DE"/>
        </w:rPr>
        <w:t>Propozues: Ministria e Ekonomisë</w:t>
      </w:r>
      <w:r>
        <w:rPr>
          <w:rFonts w:ascii="StobiSerif Regular" w:hAnsi="StobiSerif Regular" w:cs="Arial"/>
          <w:lang w:val="mk-MK"/>
        </w:rPr>
        <w:t xml:space="preserve"> dhe Punës</w:t>
      </w:r>
    </w:p>
    <w:p w:rsidR="00EB6700" w:rsidRDefault="00EB6700">
      <w:pPr>
        <w:jc w:val="both"/>
        <w:rPr>
          <w:rFonts w:ascii="Arial" w:hAnsi="Arial" w:cs="Arial"/>
          <w:lang w:val="de-DE"/>
        </w:rPr>
      </w:pPr>
    </w:p>
    <w:p w:rsidR="00EB6700" w:rsidRDefault="00EB6700">
      <w:pPr>
        <w:jc w:val="both"/>
        <w:rPr>
          <w:rFonts w:ascii="Arial" w:hAnsi="Arial" w:cs="Arial"/>
          <w:lang w:val="de-DE"/>
        </w:rPr>
      </w:pPr>
    </w:p>
    <w:p w:rsidR="00EB6700" w:rsidRDefault="00EB6700">
      <w:pPr>
        <w:jc w:val="both"/>
        <w:rPr>
          <w:rFonts w:ascii="Arial" w:hAnsi="Arial" w:cs="Arial"/>
          <w:lang w:val="de-DE"/>
        </w:rPr>
      </w:pPr>
    </w:p>
    <w:p w:rsidR="00EB6700" w:rsidRDefault="00EB6700">
      <w:pPr>
        <w:jc w:val="both"/>
        <w:rPr>
          <w:rFonts w:ascii="Arial" w:hAnsi="Arial" w:cs="Arial"/>
          <w:lang w:val="de-DE"/>
        </w:rPr>
      </w:pPr>
    </w:p>
    <w:p w:rsidR="00EB6700" w:rsidRDefault="00EB6700">
      <w:pPr>
        <w:jc w:val="both"/>
        <w:rPr>
          <w:rFonts w:ascii="Arial" w:hAnsi="Arial" w:cs="Arial"/>
          <w:lang w:val="mk-MK"/>
        </w:rPr>
      </w:pPr>
    </w:p>
    <w:p w:rsidR="00EB6700" w:rsidRDefault="00B64947">
      <w:pPr>
        <w:spacing w:after="120" w:line="240" w:lineRule="auto"/>
        <w:ind w:right="34"/>
        <w:jc w:val="center"/>
        <w:rPr>
          <w:rFonts w:ascii="StobiSerif Regular" w:eastAsia="Times New Roman" w:hAnsi="StobiSerif Regular" w:cs="Times New Roman"/>
          <w:color w:val="FF0000"/>
          <w:szCs w:val="20"/>
          <w:lang w:val="mk-MK"/>
        </w:rPr>
      </w:pPr>
      <w:bookmarkStart w:id="1" w:name="_Hlk179838700"/>
      <w:r>
        <w:rPr>
          <w:rFonts w:ascii="StobiSerif Regular" w:hAnsi="StobiSerif Regular"/>
          <w:lang w:val="mk-MK"/>
        </w:rPr>
        <w:t xml:space="preserve">ПРЕДЛОГ НА ЗАКОН ЗА ИЗМЕНУВАЊЕ </w:t>
      </w:r>
      <w:r w:rsidRPr="00B9783E">
        <w:rPr>
          <w:rFonts w:ascii="StobiSerif Regular" w:hAnsi="StobiSerif Regular"/>
          <w:lang w:val="mk-MK"/>
        </w:rPr>
        <w:t xml:space="preserve">И ДОПОЛНУВАЊЕ </w:t>
      </w:r>
      <w:r>
        <w:rPr>
          <w:rFonts w:ascii="StobiSerif Regular" w:hAnsi="StobiSerif Regular"/>
          <w:lang w:val="mk-MK"/>
        </w:rPr>
        <w:t xml:space="preserve">НА ЗАКОНОТ  ЗА </w:t>
      </w:r>
      <w:r w:rsidR="0094470F">
        <w:rPr>
          <w:rFonts w:ascii="StobiSerif Regular" w:hAnsi="StobiSerif Regular"/>
          <w:lang w:val="mk-MK"/>
        </w:rPr>
        <w:t>БЕЗБЕДНОСТ И ЗДРАВЈЕ ПРИ РАБОТА</w:t>
      </w:r>
    </w:p>
    <w:p w:rsidR="00EB6700" w:rsidRDefault="00EB6700">
      <w:pPr>
        <w:spacing w:before="120"/>
        <w:jc w:val="center"/>
        <w:rPr>
          <w:rFonts w:ascii="StobiSerif Regular" w:eastAsia="Calibri" w:hAnsi="StobiSerif Regular" w:cs="Arial"/>
          <w:color w:val="000000" w:themeColor="text1"/>
          <w:szCs w:val="20"/>
          <w:lang w:val="mk-MK"/>
        </w:rPr>
      </w:pPr>
    </w:p>
    <w:p w:rsidR="00EB6700" w:rsidRPr="0094470F" w:rsidRDefault="00B64947">
      <w:pPr>
        <w:spacing w:after="120" w:line="240" w:lineRule="auto"/>
        <w:ind w:right="34"/>
        <w:jc w:val="center"/>
        <w:rPr>
          <w:rFonts w:ascii="StobiSerif Regular" w:eastAsia="Times New Roman" w:hAnsi="StobiSerif Regular" w:cs="Times New Roman"/>
          <w:color w:val="FF0000"/>
          <w:szCs w:val="20"/>
          <w:lang w:val="mk-MK"/>
        </w:rPr>
      </w:pPr>
      <w:r>
        <w:rPr>
          <w:rFonts w:ascii="StobiSerif Regular" w:eastAsia="Times New Roman" w:hAnsi="StobiSerif Regular" w:cs="Times New Roman"/>
          <w:color w:val="000000" w:themeColor="text1"/>
          <w:szCs w:val="20"/>
          <w:lang w:val="mk-MK"/>
        </w:rPr>
        <w:t>PROPOZIM I LIGJIT PËR NDRYSHIMIN</w:t>
      </w:r>
      <w:r w:rsidR="00AB260D">
        <w:rPr>
          <w:rFonts w:ascii="StobiSerif Regular" w:eastAsia="Times New Roman" w:hAnsi="StobiSerif Regular" w:cs="Times New Roman"/>
          <w:color w:val="000000" w:themeColor="text1"/>
          <w:szCs w:val="20"/>
          <w:lang w:val="sq-AL"/>
        </w:rPr>
        <w:t xml:space="preserve"> DHE PLOTËSIMIN</w:t>
      </w:r>
      <w:r>
        <w:rPr>
          <w:rFonts w:ascii="StobiSerif Regular" w:eastAsia="Times New Roman" w:hAnsi="StobiSerif Regular" w:cs="Times New Roman"/>
          <w:color w:val="000000" w:themeColor="text1"/>
          <w:szCs w:val="20"/>
          <w:lang w:val="mk-MK"/>
        </w:rPr>
        <w:t xml:space="preserve"> E LIGJIT </w:t>
      </w:r>
      <w:r w:rsidR="0094470F">
        <w:rPr>
          <w:rFonts w:ascii="StobiSerif Regular" w:eastAsia="Times New Roman" w:hAnsi="StobiSerif Regular" w:cs="Times New Roman"/>
          <w:color w:val="000000" w:themeColor="text1"/>
          <w:szCs w:val="20"/>
          <w:lang w:val="mk-MK"/>
        </w:rPr>
        <w:t>PËR SIGURI DHE SHËNDET NË PUNË</w:t>
      </w:r>
    </w:p>
    <w:bookmarkEnd w:id="1"/>
    <w:p w:rsidR="00EB6700" w:rsidRDefault="00EB6700">
      <w:pPr>
        <w:jc w:val="center"/>
        <w:rPr>
          <w:rFonts w:ascii="Arial" w:hAnsi="Arial" w:cs="Arial"/>
          <w:b/>
          <w:lang w:val="sq-AL"/>
        </w:rPr>
      </w:pPr>
    </w:p>
    <w:p w:rsidR="00EB6700" w:rsidRDefault="00EB6700">
      <w:pPr>
        <w:jc w:val="center"/>
        <w:rPr>
          <w:rFonts w:ascii="Arial" w:hAnsi="Arial" w:cs="Arial"/>
          <w:color w:val="FF0000"/>
          <w:lang w:val="mk-MK"/>
        </w:rPr>
      </w:pPr>
    </w:p>
    <w:p w:rsidR="00EB6700" w:rsidRDefault="00EB6700">
      <w:pPr>
        <w:jc w:val="center"/>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EB6700">
      <w:pPr>
        <w:jc w:val="both"/>
        <w:rPr>
          <w:rFonts w:ascii="Arial" w:hAnsi="Arial" w:cs="Arial"/>
          <w:lang w:val="mk-MK"/>
        </w:rPr>
      </w:pPr>
    </w:p>
    <w:p w:rsidR="00EB6700" w:rsidRDefault="00B64947">
      <w:pPr>
        <w:jc w:val="center"/>
        <w:rPr>
          <w:rFonts w:ascii="Arial" w:hAnsi="Arial" w:cs="Arial"/>
        </w:rPr>
      </w:pPr>
      <w:r>
        <w:rPr>
          <w:rFonts w:ascii="Arial" w:hAnsi="Arial" w:cs="Arial"/>
        </w:rPr>
        <w:t>Скопје, 202</w:t>
      </w:r>
      <w:r>
        <w:rPr>
          <w:rFonts w:ascii="Arial" w:hAnsi="Arial" w:cs="Arial"/>
          <w:lang w:val="mk-MK"/>
        </w:rPr>
        <w:t>6</w:t>
      </w:r>
      <w:r>
        <w:rPr>
          <w:rFonts w:ascii="Arial" w:hAnsi="Arial" w:cs="Arial"/>
        </w:rPr>
        <w:t xml:space="preserve"> година</w:t>
      </w:r>
    </w:p>
    <w:p w:rsidR="00EB6700" w:rsidRDefault="00B64947">
      <w:pPr>
        <w:jc w:val="center"/>
        <w:rPr>
          <w:rFonts w:ascii="Arial" w:hAnsi="Arial" w:cs="Arial"/>
          <w:lang w:val="mk-MK"/>
        </w:rPr>
      </w:pPr>
      <w:r>
        <w:rPr>
          <w:rFonts w:ascii="Arial" w:hAnsi="Arial" w:cs="Arial"/>
        </w:rPr>
        <w:t>Shkup, viti 202</w:t>
      </w:r>
      <w:r>
        <w:rPr>
          <w:rFonts w:ascii="Arial" w:hAnsi="Arial" w:cs="Arial"/>
          <w:lang w:val="mk-MK"/>
        </w:rPr>
        <w:t>6</w:t>
      </w:r>
    </w:p>
    <w:p w:rsidR="00EB6700" w:rsidRDefault="00EB6700">
      <w:pPr>
        <w:jc w:val="center"/>
        <w:rPr>
          <w:rFonts w:ascii="Arial" w:hAnsi="Arial" w:cs="Arial"/>
          <w:lang w:val="sq-AL"/>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680"/>
      </w:tblGrid>
      <w:tr w:rsidR="00EB6700" w:rsidRPr="00B6004F" w:rsidTr="00906FD0">
        <w:tc>
          <w:tcPr>
            <w:tcW w:w="4788" w:type="dxa"/>
          </w:tcPr>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ВОВЕД</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 ОЦЕНА НА СОСТОЈБИТЕ ВО ОБЛАСТА ШТО ТРЕБА ДА СЕ УРЕДИ СО ЗАКОНОТ И ПРИЧИНИ ЗА ДОНЕСУВАЊЕ НА ЗАКОНОТ</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pStyle w:val="BodyText"/>
              <w:spacing w:before="156" w:line="240" w:lineRule="auto"/>
              <w:ind w:right="120" w:firstLine="720"/>
              <w:jc w:val="both"/>
              <w:rPr>
                <w:rFonts w:ascii="StobiSerif Regular" w:hAnsi="StobiSerif Regular"/>
                <w:lang w:val="mk-MK"/>
              </w:rPr>
            </w:pPr>
            <w:r>
              <w:rPr>
                <w:rFonts w:ascii="StobiSerif Regular" w:hAnsi="StobiSerif Regular"/>
                <w:lang w:val="mk-MK"/>
              </w:rPr>
              <w:t xml:space="preserve">Со Законот за безбедност и здравје при работа („Службен весник на Република Македонија“ бр. 92/07, </w:t>
            </w:r>
            <w:r w:rsidR="00E041D4">
              <w:rPr>
                <w:rFonts w:ascii="StobiSerif Regular" w:hAnsi="StobiSerif Regular"/>
                <w:lang w:val="mk-MK"/>
              </w:rPr>
              <w:t xml:space="preserve">98/11, 93/11, </w:t>
            </w:r>
            <w:r>
              <w:rPr>
                <w:rFonts w:ascii="StobiSerif Regular" w:hAnsi="StobiSerif Regular"/>
                <w:lang w:val="mk-MK"/>
              </w:rPr>
              <w:t xml:space="preserve">136/11, </w:t>
            </w:r>
            <w:r w:rsidR="00E041D4">
              <w:rPr>
                <w:rFonts w:ascii="StobiSerif Regular" w:hAnsi="StobiSerif Regular"/>
                <w:lang w:val="mk-MK"/>
              </w:rPr>
              <w:t xml:space="preserve">60/12, </w:t>
            </w:r>
            <w:r>
              <w:rPr>
                <w:rFonts w:ascii="StobiSerif Regular" w:hAnsi="StobiSerif Regular"/>
                <w:lang w:val="mk-MK"/>
              </w:rPr>
              <w:t>23/13, 25/13, 137/13, 164/13, 158/14, 15/15, 129/15, 192/15, 30/16</w:t>
            </w:r>
            <w:r w:rsidR="00E041D4">
              <w:rPr>
                <w:rFonts w:ascii="StobiSerif Regular" w:hAnsi="StobiSerif Regular"/>
                <w:lang w:val="mk-MK"/>
              </w:rPr>
              <w:t>, 27/18 и 231/18</w:t>
            </w:r>
            <w:r>
              <w:rPr>
                <w:rFonts w:ascii="StobiSerif Regular" w:hAnsi="StobiSerif Regular"/>
                <w:lang w:val="mk-MK"/>
              </w:rPr>
              <w:t xml:space="preserve"> и „Службен</w:t>
            </w:r>
            <w:r>
              <w:rPr>
                <w:rFonts w:ascii="StobiSerif Regular" w:eastAsia="Times New Roman" w:hAnsi="StobiSerif Regular" w:cs="Times New Roman"/>
                <w:lang w:val="mk-MK"/>
              </w:rPr>
              <w:t xml:space="preserve"> </w:t>
            </w:r>
            <w:r>
              <w:rPr>
                <w:rFonts w:ascii="StobiSerif Regular" w:hAnsi="StobiSerif Regular"/>
                <w:lang w:val="mk-MK"/>
              </w:rPr>
              <w:t>весник</w:t>
            </w:r>
            <w:r>
              <w:rPr>
                <w:rFonts w:ascii="StobiSerif Regular" w:eastAsia="Times New Roman" w:hAnsi="StobiSerif Regular" w:cs="Times New Roman"/>
                <w:lang w:val="mk-MK"/>
              </w:rPr>
              <w:t xml:space="preserve"> </w:t>
            </w:r>
            <w:r>
              <w:rPr>
                <w:rFonts w:ascii="StobiSerif Regular" w:hAnsi="StobiSerif Regular"/>
                <w:lang w:val="mk-MK"/>
              </w:rPr>
              <w:t>на</w:t>
            </w:r>
            <w:r>
              <w:rPr>
                <w:rFonts w:ascii="StobiSerif Regular" w:eastAsia="Times New Roman" w:hAnsi="StobiSerif Regular" w:cs="Times New Roman"/>
                <w:lang w:val="mk-MK"/>
              </w:rPr>
              <w:t xml:space="preserve"> </w:t>
            </w:r>
            <w:r>
              <w:rPr>
                <w:rFonts w:ascii="StobiSerif Regular" w:hAnsi="StobiSerif Regular"/>
                <w:lang w:val="mk-MK"/>
              </w:rPr>
              <w:t>Република</w:t>
            </w:r>
            <w:r>
              <w:rPr>
                <w:rFonts w:ascii="StobiSerif Regular" w:eastAsia="Times New Roman" w:hAnsi="StobiSerif Regular" w:cs="Times New Roman"/>
                <w:lang w:val="mk-MK"/>
              </w:rPr>
              <w:t xml:space="preserve"> </w:t>
            </w:r>
            <w:r>
              <w:rPr>
                <w:rFonts w:ascii="StobiSerif Regular" w:hAnsi="StobiSerif Regular"/>
                <w:lang w:val="mk-MK"/>
              </w:rPr>
              <w:t>Северна</w:t>
            </w:r>
            <w:r>
              <w:rPr>
                <w:rFonts w:ascii="StobiSerif Regular" w:eastAsia="Times New Roman" w:hAnsi="StobiSerif Regular" w:cs="Times New Roman"/>
                <w:lang w:val="mk-MK"/>
              </w:rPr>
              <w:t xml:space="preserve"> </w:t>
            </w:r>
            <w:r>
              <w:rPr>
                <w:rFonts w:ascii="StobiSerif Regular" w:hAnsi="StobiSerif Regular"/>
                <w:lang w:val="mk-MK"/>
              </w:rPr>
              <w:t>Македонија" бр. 18/20 и 74/25), се</w:t>
            </w:r>
            <w:r>
              <w:rPr>
                <w:rFonts w:ascii="StobiSerif Regular" w:eastAsia="Tahoma" w:hAnsi="StobiSerif Regular" w:cs="Tahoma"/>
                <w:lang w:val="mk-MK"/>
              </w:rPr>
              <w:t xml:space="preserve"> </w:t>
            </w:r>
            <w:r>
              <w:rPr>
                <w:rFonts w:ascii="StobiSerif Regular" w:hAnsi="StobiSerif Regular"/>
                <w:lang w:val="mk-MK"/>
              </w:rPr>
              <w:t>уредуваат</w:t>
            </w:r>
            <w:r>
              <w:rPr>
                <w:rFonts w:ascii="StobiSerif Regular" w:eastAsia="Tahoma" w:hAnsi="StobiSerif Regular" w:cs="Tahoma"/>
                <w:lang w:val="mk-MK"/>
              </w:rPr>
              <w:t xml:space="preserve"> </w:t>
            </w:r>
            <w:r>
              <w:rPr>
                <w:rFonts w:ascii="StobiSerif Regular" w:hAnsi="StobiSerif Regular"/>
                <w:lang w:val="mk-MK"/>
              </w:rPr>
              <w:t>мерките</w:t>
            </w:r>
            <w:r>
              <w:rPr>
                <w:rFonts w:ascii="StobiSerif Regular" w:eastAsia="Tahoma" w:hAnsi="StobiSerif Regular" w:cs="Tahoma"/>
                <w:lang w:val="mk-MK"/>
              </w:rPr>
              <w:t xml:space="preserve"> </w:t>
            </w:r>
            <w:r>
              <w:rPr>
                <w:rFonts w:ascii="StobiSerif Regular" w:hAnsi="StobiSerif Regular"/>
                <w:lang w:val="mk-MK"/>
              </w:rPr>
              <w:t>за</w:t>
            </w:r>
            <w:r>
              <w:rPr>
                <w:rFonts w:ascii="StobiSerif Regular" w:eastAsia="Tahoma" w:hAnsi="StobiSerif Regular" w:cs="Tahoma"/>
                <w:lang w:val="mk-MK"/>
              </w:rPr>
              <w:t xml:space="preserve"> </w:t>
            </w:r>
            <w:r>
              <w:rPr>
                <w:rFonts w:ascii="StobiSerif Regular" w:hAnsi="StobiSerif Regular"/>
                <w:lang w:val="mk-MK"/>
              </w:rPr>
              <w:t>безбедност</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здравје</w:t>
            </w:r>
            <w:r>
              <w:rPr>
                <w:rFonts w:ascii="StobiSerif Regular" w:eastAsia="Tahoma" w:hAnsi="StobiSerif Regular" w:cs="Tahoma"/>
                <w:lang w:val="mk-MK"/>
              </w:rPr>
              <w:t xml:space="preserve"> </w:t>
            </w:r>
            <w:r>
              <w:rPr>
                <w:rFonts w:ascii="StobiSerif Regular" w:hAnsi="StobiSerif Regular"/>
                <w:lang w:val="mk-MK"/>
              </w:rPr>
              <w:t>при</w:t>
            </w:r>
            <w:r>
              <w:rPr>
                <w:rFonts w:ascii="StobiSerif Regular" w:eastAsia="Tahoma" w:hAnsi="StobiSerif Regular" w:cs="Tahoma"/>
                <w:lang w:val="mk-MK"/>
              </w:rPr>
              <w:t xml:space="preserve"> </w:t>
            </w:r>
            <w:r>
              <w:rPr>
                <w:rFonts w:ascii="StobiSerif Regular" w:hAnsi="StobiSerif Regular"/>
                <w:lang w:val="mk-MK"/>
              </w:rPr>
              <w:t>рaбота,</w:t>
            </w:r>
            <w:r>
              <w:rPr>
                <w:rFonts w:ascii="StobiSerif Regular" w:eastAsia="Tahoma" w:hAnsi="StobiSerif Regular" w:cs="Tahoma"/>
                <w:lang w:val="mk-MK"/>
              </w:rPr>
              <w:t xml:space="preserve"> </w:t>
            </w:r>
            <w:r>
              <w:rPr>
                <w:rFonts w:ascii="StobiSerif Regular" w:hAnsi="StobiSerif Regular"/>
                <w:lang w:val="mk-MK"/>
              </w:rPr>
              <w:t>обврските</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работодавачот</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правата</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обврските</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вработените</w:t>
            </w:r>
            <w:r>
              <w:rPr>
                <w:rFonts w:ascii="StobiSerif Regular" w:eastAsia="Tahoma" w:hAnsi="StobiSerif Regular" w:cs="Tahoma"/>
                <w:lang w:val="mk-MK"/>
              </w:rPr>
              <w:t xml:space="preserve"> </w:t>
            </w:r>
            <w:r>
              <w:rPr>
                <w:rFonts w:ascii="StobiSerif Regular" w:hAnsi="StobiSerif Regular"/>
                <w:lang w:val="mk-MK"/>
              </w:rPr>
              <w:t>од</w:t>
            </w:r>
            <w:r>
              <w:rPr>
                <w:rFonts w:ascii="StobiSerif Regular" w:eastAsia="Tahoma" w:hAnsi="StobiSerif Regular" w:cs="Tahoma"/>
                <w:lang w:val="mk-MK"/>
              </w:rPr>
              <w:t xml:space="preserve"> </w:t>
            </w:r>
            <w:r>
              <w:rPr>
                <w:rFonts w:ascii="StobiSerif Regular" w:hAnsi="StobiSerif Regular"/>
                <w:lang w:val="mk-MK"/>
              </w:rPr>
              <w:t>областа</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безбедноста</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здравјето</w:t>
            </w:r>
            <w:r>
              <w:rPr>
                <w:rFonts w:ascii="StobiSerif Regular" w:eastAsia="Tahoma" w:hAnsi="StobiSerif Regular" w:cs="Tahoma"/>
                <w:lang w:val="mk-MK"/>
              </w:rPr>
              <w:t xml:space="preserve"> </w:t>
            </w:r>
            <w:r>
              <w:rPr>
                <w:rFonts w:ascii="StobiSerif Regular" w:hAnsi="StobiSerif Regular"/>
                <w:lang w:val="mk-MK"/>
              </w:rPr>
              <w:t>при</w:t>
            </w:r>
            <w:r>
              <w:rPr>
                <w:rFonts w:ascii="StobiSerif Regular" w:eastAsia="Tahoma" w:hAnsi="StobiSerif Regular" w:cs="Tahoma"/>
                <w:lang w:val="mk-MK"/>
              </w:rPr>
              <w:t xml:space="preserve"> </w:t>
            </w:r>
            <w:r>
              <w:rPr>
                <w:rFonts w:ascii="StobiSerif Regular" w:hAnsi="StobiSerif Regular"/>
                <w:lang w:val="mk-MK"/>
              </w:rPr>
              <w:t>работа,</w:t>
            </w:r>
            <w:r>
              <w:rPr>
                <w:rFonts w:ascii="StobiSerif Regular" w:eastAsia="Tahoma" w:hAnsi="StobiSerif Regular" w:cs="Tahoma"/>
                <w:lang w:val="mk-MK"/>
              </w:rPr>
              <w:t xml:space="preserve"> </w:t>
            </w:r>
            <w:r>
              <w:rPr>
                <w:rFonts w:ascii="StobiSerif Regular" w:hAnsi="StobiSerif Regular"/>
                <w:lang w:val="mk-MK"/>
              </w:rPr>
              <w:t>како</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превентивните</w:t>
            </w:r>
            <w:r>
              <w:rPr>
                <w:rFonts w:ascii="StobiSerif Regular" w:eastAsia="Tahoma" w:hAnsi="StobiSerif Regular" w:cs="Tahoma"/>
                <w:lang w:val="mk-MK"/>
              </w:rPr>
              <w:t xml:space="preserve"> </w:t>
            </w:r>
            <w:r>
              <w:rPr>
                <w:rFonts w:ascii="StobiSerif Regular" w:hAnsi="StobiSerif Regular"/>
                <w:lang w:val="mk-MK"/>
              </w:rPr>
              <w:t>мерки</w:t>
            </w:r>
            <w:r>
              <w:rPr>
                <w:rFonts w:ascii="StobiSerif Regular" w:eastAsia="Tahoma" w:hAnsi="StobiSerif Regular" w:cs="Tahoma"/>
                <w:lang w:val="mk-MK"/>
              </w:rPr>
              <w:t xml:space="preserve"> </w:t>
            </w:r>
            <w:r>
              <w:rPr>
                <w:rFonts w:ascii="StobiSerif Regular" w:hAnsi="StobiSerif Regular"/>
                <w:lang w:val="mk-MK"/>
              </w:rPr>
              <w:t>против</w:t>
            </w:r>
            <w:r>
              <w:rPr>
                <w:rFonts w:ascii="StobiSerif Regular" w:eastAsia="Tahoma" w:hAnsi="StobiSerif Regular" w:cs="Tahoma"/>
                <w:lang w:val="mk-MK"/>
              </w:rPr>
              <w:t xml:space="preserve"> </w:t>
            </w:r>
            <w:r>
              <w:rPr>
                <w:rFonts w:ascii="StobiSerif Regular" w:hAnsi="StobiSerif Regular"/>
                <w:lang w:val="mk-MK"/>
              </w:rPr>
              <w:t>професионалните</w:t>
            </w:r>
            <w:r>
              <w:rPr>
                <w:rFonts w:ascii="StobiSerif Regular" w:eastAsia="Tahoma" w:hAnsi="StobiSerif Regular" w:cs="Tahoma"/>
                <w:lang w:val="mk-MK"/>
              </w:rPr>
              <w:t xml:space="preserve"> </w:t>
            </w:r>
            <w:r>
              <w:rPr>
                <w:rFonts w:ascii="StobiSerif Regular" w:hAnsi="StobiSerif Regular"/>
                <w:lang w:val="mk-MK"/>
              </w:rPr>
              <w:t>ризици, отстранувањето</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ризичните</w:t>
            </w:r>
            <w:r>
              <w:rPr>
                <w:rFonts w:ascii="StobiSerif Regular" w:eastAsia="Tahoma" w:hAnsi="StobiSerif Regular" w:cs="Tahoma"/>
                <w:lang w:val="mk-MK"/>
              </w:rPr>
              <w:t xml:space="preserve"> </w:t>
            </w:r>
            <w:r>
              <w:rPr>
                <w:rFonts w:ascii="StobiSerif Regular" w:hAnsi="StobiSerif Regular"/>
                <w:lang w:val="mk-MK"/>
              </w:rPr>
              <w:t>фактори</w:t>
            </w:r>
            <w:r>
              <w:rPr>
                <w:rFonts w:ascii="StobiSerif Regular" w:eastAsia="Tahoma" w:hAnsi="StobiSerif Regular" w:cs="Tahoma"/>
                <w:lang w:val="mk-MK"/>
              </w:rPr>
              <w:t xml:space="preserve"> </w:t>
            </w:r>
            <w:r>
              <w:rPr>
                <w:rFonts w:ascii="StobiSerif Regular" w:hAnsi="StobiSerif Regular"/>
                <w:lang w:val="mk-MK"/>
              </w:rPr>
              <w:t>за</w:t>
            </w:r>
            <w:r>
              <w:rPr>
                <w:rFonts w:ascii="StobiSerif Regular" w:eastAsia="Tahoma" w:hAnsi="StobiSerif Regular" w:cs="Tahoma"/>
                <w:lang w:val="mk-MK"/>
              </w:rPr>
              <w:t xml:space="preserve"> </w:t>
            </w:r>
            <w:r>
              <w:rPr>
                <w:rFonts w:ascii="StobiSerif Regular" w:hAnsi="StobiSerif Regular"/>
                <w:lang w:val="mk-MK"/>
              </w:rPr>
              <w:t>несреќа,</w:t>
            </w:r>
            <w:r>
              <w:rPr>
                <w:rFonts w:ascii="StobiSerif Regular" w:eastAsia="Tahoma" w:hAnsi="StobiSerif Regular" w:cs="Tahoma"/>
                <w:lang w:val="mk-MK"/>
              </w:rPr>
              <w:t xml:space="preserve"> </w:t>
            </w:r>
            <w:r>
              <w:rPr>
                <w:rFonts w:ascii="StobiSerif Regular" w:hAnsi="StobiSerif Regular"/>
                <w:lang w:val="mk-MK"/>
              </w:rPr>
              <w:t>информирање,</w:t>
            </w:r>
            <w:r>
              <w:rPr>
                <w:rFonts w:ascii="StobiSerif Regular" w:eastAsia="Tahoma" w:hAnsi="StobiSerif Regular" w:cs="Tahoma"/>
                <w:lang w:val="mk-MK"/>
              </w:rPr>
              <w:t xml:space="preserve"> </w:t>
            </w:r>
            <w:r>
              <w:rPr>
                <w:rFonts w:ascii="StobiSerif Regular" w:hAnsi="StobiSerif Regular"/>
                <w:lang w:val="mk-MK"/>
              </w:rPr>
              <w:t>консултирање,</w:t>
            </w:r>
            <w:r>
              <w:rPr>
                <w:rFonts w:ascii="StobiSerif Regular" w:eastAsia="Tahoma" w:hAnsi="StobiSerif Regular" w:cs="Tahoma"/>
                <w:lang w:val="mk-MK"/>
              </w:rPr>
              <w:t xml:space="preserve"> </w:t>
            </w:r>
            <w:r>
              <w:rPr>
                <w:rFonts w:ascii="StobiSerif Regular" w:hAnsi="StobiSerif Regular"/>
                <w:lang w:val="mk-MK"/>
              </w:rPr>
              <w:t>обука</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работниците</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нивните</w:t>
            </w:r>
            <w:r>
              <w:rPr>
                <w:rFonts w:ascii="StobiSerif Regular" w:eastAsia="Tahoma" w:hAnsi="StobiSerif Regular" w:cs="Tahoma"/>
                <w:lang w:val="mk-MK"/>
              </w:rPr>
              <w:t xml:space="preserve"> </w:t>
            </w:r>
            <w:r>
              <w:rPr>
                <w:rFonts w:ascii="StobiSerif Regular" w:hAnsi="StobiSerif Regular"/>
                <w:lang w:val="mk-MK"/>
              </w:rPr>
              <w:t>претставници</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нивно</w:t>
            </w:r>
            <w:r>
              <w:rPr>
                <w:rFonts w:ascii="StobiSerif Regular" w:eastAsia="Tahoma" w:hAnsi="StobiSerif Regular" w:cs="Tahoma"/>
                <w:lang w:val="mk-MK"/>
              </w:rPr>
              <w:t xml:space="preserve"> </w:t>
            </w:r>
            <w:r>
              <w:rPr>
                <w:rFonts w:ascii="StobiSerif Regular" w:hAnsi="StobiSerif Regular"/>
                <w:lang w:val="mk-MK"/>
              </w:rPr>
              <w:t>учество</w:t>
            </w:r>
            <w:r>
              <w:rPr>
                <w:rFonts w:ascii="StobiSerif Regular" w:eastAsia="Tahoma" w:hAnsi="StobiSerif Regular" w:cs="Tahoma"/>
                <w:lang w:val="mk-MK"/>
              </w:rPr>
              <w:t xml:space="preserve"> </w:t>
            </w:r>
            <w:r>
              <w:rPr>
                <w:rFonts w:ascii="StobiSerif Regular" w:hAnsi="StobiSerif Regular"/>
                <w:lang w:val="mk-MK"/>
              </w:rPr>
              <w:t>во</w:t>
            </w:r>
            <w:r>
              <w:rPr>
                <w:rFonts w:ascii="StobiSerif Regular" w:eastAsia="Tahoma" w:hAnsi="StobiSerif Regular" w:cs="Tahoma"/>
                <w:lang w:val="mk-MK"/>
              </w:rPr>
              <w:t xml:space="preserve"> </w:t>
            </w:r>
            <w:r>
              <w:rPr>
                <w:rFonts w:ascii="StobiSerif Regular" w:hAnsi="StobiSerif Regular"/>
                <w:lang w:val="mk-MK"/>
              </w:rPr>
              <w:t>планирањето</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преземањето</w:t>
            </w:r>
            <w:r>
              <w:rPr>
                <w:rFonts w:ascii="StobiSerif Regular" w:eastAsia="Tahoma" w:hAnsi="StobiSerif Regular" w:cs="Tahoma"/>
                <w:lang w:val="mk-MK"/>
              </w:rPr>
              <w:t xml:space="preserve"> </w:t>
            </w:r>
            <w:r>
              <w:rPr>
                <w:rFonts w:ascii="StobiSerif Regular" w:hAnsi="StobiSerif Regular"/>
                <w:lang w:val="mk-MK"/>
              </w:rPr>
              <w:t>на</w:t>
            </w:r>
            <w:r>
              <w:rPr>
                <w:rFonts w:ascii="StobiSerif Regular" w:eastAsia="Tahoma" w:hAnsi="StobiSerif Regular" w:cs="Tahoma"/>
                <w:lang w:val="mk-MK"/>
              </w:rPr>
              <w:t xml:space="preserve"> </w:t>
            </w:r>
            <w:r>
              <w:rPr>
                <w:rFonts w:ascii="StobiSerif Regular" w:hAnsi="StobiSerif Regular"/>
                <w:lang w:val="mk-MK"/>
              </w:rPr>
              <w:t>мерки</w:t>
            </w:r>
            <w:r>
              <w:rPr>
                <w:rFonts w:ascii="StobiSerif Regular" w:eastAsia="Tahoma" w:hAnsi="StobiSerif Regular" w:cs="Tahoma"/>
                <w:lang w:val="mk-MK"/>
              </w:rPr>
              <w:t xml:space="preserve"> </w:t>
            </w:r>
            <w:r>
              <w:rPr>
                <w:rFonts w:ascii="StobiSerif Regular" w:hAnsi="StobiSerif Regular"/>
                <w:lang w:val="mk-MK"/>
              </w:rPr>
              <w:t>за</w:t>
            </w:r>
            <w:r>
              <w:rPr>
                <w:rFonts w:ascii="StobiSerif Regular" w:eastAsia="Tahoma" w:hAnsi="StobiSerif Regular" w:cs="Tahoma"/>
                <w:lang w:val="mk-MK"/>
              </w:rPr>
              <w:t xml:space="preserve"> </w:t>
            </w:r>
            <w:r>
              <w:rPr>
                <w:rFonts w:ascii="StobiSerif Regular" w:hAnsi="StobiSerif Regular"/>
                <w:lang w:val="mk-MK"/>
              </w:rPr>
              <w:t>безбедност</w:t>
            </w:r>
            <w:r>
              <w:rPr>
                <w:rFonts w:ascii="StobiSerif Regular" w:eastAsia="Tahoma" w:hAnsi="StobiSerif Regular" w:cs="Tahoma"/>
                <w:lang w:val="mk-MK"/>
              </w:rPr>
              <w:t xml:space="preserve"> </w:t>
            </w:r>
            <w:r>
              <w:rPr>
                <w:rFonts w:ascii="StobiSerif Regular" w:hAnsi="StobiSerif Regular"/>
                <w:lang w:val="mk-MK"/>
              </w:rPr>
              <w:t>и</w:t>
            </w:r>
            <w:r>
              <w:rPr>
                <w:rFonts w:ascii="StobiSerif Regular" w:eastAsia="Tahoma" w:hAnsi="StobiSerif Regular" w:cs="Tahoma"/>
                <w:lang w:val="mk-MK"/>
              </w:rPr>
              <w:t xml:space="preserve"> </w:t>
            </w:r>
            <w:r>
              <w:rPr>
                <w:rFonts w:ascii="StobiSerif Regular" w:hAnsi="StobiSerif Regular"/>
                <w:lang w:val="mk-MK"/>
              </w:rPr>
              <w:t>здравје</w:t>
            </w:r>
            <w:r>
              <w:rPr>
                <w:rFonts w:ascii="StobiSerif Regular" w:eastAsia="Tahoma" w:hAnsi="StobiSerif Regular" w:cs="Tahoma"/>
                <w:lang w:val="mk-MK"/>
              </w:rPr>
              <w:t xml:space="preserve"> </w:t>
            </w:r>
            <w:r>
              <w:rPr>
                <w:rFonts w:ascii="StobiSerif Regular" w:hAnsi="StobiSerif Regular"/>
                <w:lang w:val="mk-MK"/>
              </w:rPr>
              <w:t>при</w:t>
            </w:r>
            <w:r>
              <w:rPr>
                <w:rFonts w:ascii="StobiSerif Regular" w:eastAsia="Tahoma" w:hAnsi="StobiSerif Regular" w:cs="Tahoma"/>
                <w:lang w:val="mk-MK"/>
              </w:rPr>
              <w:t xml:space="preserve"> </w:t>
            </w:r>
            <w:r>
              <w:rPr>
                <w:rFonts w:ascii="StobiSerif Regular" w:hAnsi="StobiSerif Regular"/>
                <w:lang w:val="mk-MK"/>
              </w:rPr>
              <w:t>работа.</w:t>
            </w:r>
          </w:p>
          <w:p w:rsidR="00EB6700" w:rsidRPr="00B9783E" w:rsidRDefault="00B64947" w:rsidP="00B636C8">
            <w:pPr>
              <w:spacing w:after="0" w:line="240" w:lineRule="auto"/>
              <w:ind w:firstLine="720"/>
              <w:jc w:val="both"/>
              <w:rPr>
                <w:rFonts w:ascii="StobiSerif Regular" w:eastAsia="Times New Roman" w:hAnsi="StobiSerif Regular" w:cs="Arial"/>
                <w:lang w:val="mk-MK" w:eastAsia="mk-MK"/>
              </w:rPr>
            </w:pPr>
            <w:r w:rsidRPr="00B9783E">
              <w:rPr>
                <w:rFonts w:ascii="StobiSerif Regular" w:eastAsia="Times New Roman" w:hAnsi="StobiSerif Regular" w:cs="Arial"/>
                <w:lang w:val="mk-MK" w:eastAsia="mk-MK"/>
              </w:rPr>
              <w:t xml:space="preserve">Со Законот за инспекциски надзор („Службен весник на Република Северна Македонија“ </w:t>
            </w:r>
            <w:r w:rsidR="00B104E7">
              <w:rPr>
                <w:rFonts w:ascii="StobiSerif Regular" w:eastAsia="Times New Roman" w:hAnsi="StobiSerif Regular" w:cs="Arial"/>
                <w:lang w:val="mk-MK" w:eastAsia="mk-MK"/>
              </w:rPr>
              <w:t>бр. 102/19, 272/24, 22/25, 135</w:t>
            </w:r>
            <w:r w:rsidR="009C4F75">
              <w:rPr>
                <w:rFonts w:ascii="StobiSerif Regular" w:eastAsia="Times New Roman" w:hAnsi="StobiSerif Regular" w:cs="Arial"/>
                <w:lang w:val="mk-MK" w:eastAsia="mk-MK"/>
              </w:rPr>
              <w:t xml:space="preserve">/25 и </w:t>
            </w:r>
            <w:r w:rsidR="009C4F75" w:rsidRPr="009C4F75">
              <w:rPr>
                <w:rFonts w:ascii="StobiSerif Regular" w:eastAsia="Times New Roman" w:hAnsi="StobiSerif Regular" w:cs="Arial"/>
                <w:lang w:val="mk-MK" w:eastAsia="mk-MK"/>
              </w:rPr>
              <w:t>2</w:t>
            </w:r>
            <w:r w:rsidR="00E041D4">
              <w:rPr>
                <w:rFonts w:ascii="StobiSerif Regular" w:eastAsia="Times New Roman" w:hAnsi="StobiSerif Regular" w:cs="Arial"/>
                <w:lang w:val="mk-MK" w:eastAsia="mk-MK"/>
              </w:rPr>
              <w:t>69</w:t>
            </w:r>
            <w:r w:rsidRPr="00B9783E">
              <w:rPr>
                <w:rFonts w:ascii="StobiSerif Regular" w:eastAsia="Times New Roman" w:hAnsi="StobiSerif Regular" w:cs="Arial"/>
                <w:lang w:val="mk-MK" w:eastAsia="mk-MK"/>
              </w:rPr>
              <w:t>/25),   се менува постапката за вршење на инспекциски надзор.</w:t>
            </w:r>
          </w:p>
          <w:p w:rsidR="00EB6700" w:rsidRDefault="00B64947" w:rsidP="00B636C8">
            <w:pPr>
              <w:spacing w:after="0" w:line="240" w:lineRule="auto"/>
              <w:ind w:firstLine="720"/>
              <w:jc w:val="both"/>
              <w:rPr>
                <w:rFonts w:ascii="StobiSerif Regular" w:eastAsia="Times New Roman" w:hAnsi="StobiSerif Regular" w:cs="Calibri"/>
                <w:color w:val="FF0000"/>
                <w:shd w:val="clear" w:color="auto" w:fill="FFFFFF"/>
                <w:lang w:val="sq-AL" w:eastAsia="en-GB"/>
              </w:rPr>
            </w:pPr>
            <w:r w:rsidRPr="00B9783E">
              <w:rPr>
                <w:rFonts w:ascii="StobiSerif Regular" w:eastAsia="Times New Roman" w:hAnsi="StobiSerif Regular" w:cs="Arial"/>
                <w:lang w:val="mk-MK" w:eastAsia="mk-MK"/>
              </w:rPr>
              <w:t xml:space="preserve">Со </w:t>
            </w:r>
            <w:r w:rsidRPr="00B9783E">
              <w:rPr>
                <w:rFonts w:ascii="StobiSerif Regular" w:hAnsi="StobiSerif Regular" w:cs="Arial"/>
                <w:lang w:val="mk-MK"/>
              </w:rPr>
              <w:t>Предлогот на Закон за изменување и дополнување на Законот за безбедност и здравје при работа се</w:t>
            </w:r>
            <w:r w:rsidRPr="00B9783E">
              <w:rPr>
                <w:rFonts w:ascii="StobiSerif Regular" w:eastAsia="Times New Roman" w:hAnsi="StobiSerif Regular" w:cs="Arial"/>
                <w:lang w:val="mk-MK" w:eastAsia="mk-MK"/>
              </w:rPr>
              <w:t xml:space="preserve"> врши усогласување со Законот за инспекциски надзор („Службен весник на Република Северна Македонија“</w:t>
            </w:r>
            <w:r w:rsidR="006F2E29">
              <w:rPr>
                <w:rFonts w:ascii="StobiSerif Regular" w:eastAsia="Times New Roman" w:hAnsi="StobiSerif Regular" w:cs="Arial"/>
                <w:lang w:val="mk-MK" w:eastAsia="mk-MK"/>
              </w:rPr>
              <w:t xml:space="preserve"> </w:t>
            </w:r>
            <w:r w:rsidR="00B104E7">
              <w:rPr>
                <w:rFonts w:ascii="StobiSerif Regular" w:eastAsia="Times New Roman" w:hAnsi="StobiSerif Regular" w:cs="Arial"/>
                <w:lang w:val="mk-MK" w:eastAsia="mk-MK"/>
              </w:rPr>
              <w:t xml:space="preserve">бр. 102/19, 272/24, 22/25, 135/25 и </w:t>
            </w:r>
            <w:r w:rsidR="00B104E7" w:rsidRPr="009C4F75">
              <w:rPr>
                <w:rFonts w:ascii="StobiSerif Regular" w:eastAsia="Times New Roman" w:hAnsi="StobiSerif Regular" w:cs="Arial"/>
                <w:lang w:val="mk-MK" w:eastAsia="mk-MK"/>
              </w:rPr>
              <w:t>2</w:t>
            </w:r>
            <w:r w:rsidR="00B104E7">
              <w:rPr>
                <w:rFonts w:ascii="StobiSerif Regular" w:eastAsia="Times New Roman" w:hAnsi="StobiSerif Regular" w:cs="Arial"/>
                <w:lang w:val="mk-MK" w:eastAsia="mk-MK"/>
              </w:rPr>
              <w:t>69</w:t>
            </w:r>
            <w:r w:rsidR="00B104E7" w:rsidRPr="00B9783E">
              <w:rPr>
                <w:rFonts w:ascii="StobiSerif Regular" w:eastAsia="Times New Roman" w:hAnsi="StobiSerif Regular" w:cs="Arial"/>
                <w:lang w:val="mk-MK" w:eastAsia="mk-MK"/>
              </w:rPr>
              <w:t>/25</w:t>
            </w:r>
            <w:r w:rsidR="00B104E7">
              <w:rPr>
                <w:rFonts w:ascii="StobiSerif Regular" w:eastAsia="Times New Roman" w:hAnsi="StobiSerif Regular" w:cs="Arial"/>
                <w:lang w:val="mk-MK" w:eastAsia="mk-MK"/>
              </w:rPr>
              <w:t>).</w:t>
            </w:r>
          </w:p>
          <w:p w:rsidR="00EB6700" w:rsidRPr="00B9783E" w:rsidRDefault="00B64947" w:rsidP="00B636C8">
            <w:pPr>
              <w:spacing w:after="0" w:line="240" w:lineRule="auto"/>
              <w:ind w:firstLine="720"/>
              <w:jc w:val="both"/>
              <w:rPr>
                <w:rFonts w:ascii="StobiSerif Regular" w:hAnsi="StobiSerif Regular" w:cs="Arial"/>
                <w:lang w:val="sq-AL"/>
              </w:rPr>
            </w:pPr>
            <w:r>
              <w:rPr>
                <w:rFonts w:ascii="StobiSerif Regular" w:hAnsi="StobiSerif Regular" w:cs="Arial"/>
                <w:color w:val="000000" w:themeColor="text1"/>
                <w:lang w:val="mk-MK"/>
              </w:rPr>
              <w:t xml:space="preserve">Имајќи предвид дека правната рамка треба да ја следи постоечката административна и институционална структура и дека треба да постојат јасни надлежности и одговорности  на органите на управата, при што нема да се создадат правни празнини кои понатаму би довеле до правна несигурност на граѓаните, потребно е одредбите од </w:t>
            </w:r>
            <w:bookmarkStart w:id="2" w:name="_Hlk180153029"/>
            <w:r>
              <w:rPr>
                <w:rFonts w:ascii="StobiSerif Regular" w:hAnsi="StobiSerif Regular" w:cs="Arial"/>
                <w:lang w:val="mk-MK"/>
              </w:rPr>
              <w:t xml:space="preserve">Законот за безбедност и здравје при работа </w:t>
            </w:r>
            <w:bookmarkEnd w:id="2"/>
            <w:r>
              <w:rPr>
                <w:rFonts w:ascii="StobiSerif Regular" w:hAnsi="StobiSerif Regular" w:cs="Arial"/>
                <w:color w:val="000000" w:themeColor="text1"/>
                <w:lang w:val="mk-MK"/>
              </w:rPr>
              <w:t xml:space="preserve">да се усогласат со споменатите измени и дополнувања на </w:t>
            </w:r>
            <w:r w:rsidRPr="00B9783E">
              <w:rPr>
                <w:rFonts w:ascii="StobiSerif Regular" w:hAnsi="StobiSerif Regular" w:cs="Arial"/>
                <w:lang w:val="mk-MK"/>
              </w:rPr>
              <w:t>Законот за инспекциски надзор.</w:t>
            </w:r>
          </w:p>
          <w:p w:rsidR="00EB6700" w:rsidRDefault="00EB6700" w:rsidP="00B636C8">
            <w:pPr>
              <w:spacing w:after="0" w:line="240" w:lineRule="auto"/>
              <w:ind w:firstLine="720"/>
              <w:jc w:val="both"/>
              <w:rPr>
                <w:rFonts w:ascii="StobiSerif Regular" w:hAnsi="StobiSerif Regular" w:cs="Arial"/>
                <w:color w:val="000000" w:themeColor="text1"/>
                <w:lang w:val="sq-AL"/>
              </w:rPr>
            </w:pPr>
          </w:p>
          <w:p w:rsidR="00EB6700" w:rsidRDefault="00B64947" w:rsidP="00B636C8">
            <w:pPr>
              <w:spacing w:after="0" w:line="240" w:lineRule="auto"/>
              <w:ind w:firstLine="720"/>
              <w:jc w:val="both"/>
              <w:rPr>
                <w:rFonts w:ascii="StobiSerif Regular" w:hAnsi="StobiSerif Regular" w:cs="Arial"/>
                <w:color w:val="000000" w:themeColor="text1"/>
                <w:lang w:val="mk-MK"/>
              </w:rPr>
            </w:pPr>
            <w:r>
              <w:rPr>
                <w:rFonts w:ascii="StobiSerif Regular" w:hAnsi="StobiSerif Regular" w:cs="Arial"/>
                <w:color w:val="000000" w:themeColor="text1"/>
                <w:lang w:val="mk-MK"/>
              </w:rPr>
              <w:t xml:space="preserve">Од овие причини како и заради овозможување на конзистентност на правниот систем во државата, се пристапи кон донесување на овој закон. </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 xml:space="preserve">II. ЦЕЛИ, НАЧЕЛА И ОСНОВНИ РЕШЕНИЈА </w:t>
            </w:r>
          </w:p>
          <w:p w:rsidR="00EB6700" w:rsidRDefault="00EB6700" w:rsidP="00B636C8">
            <w:pPr>
              <w:spacing w:after="0" w:line="240" w:lineRule="auto"/>
              <w:jc w:val="both"/>
              <w:rPr>
                <w:rFonts w:ascii="StobiSerif Regular" w:hAnsi="StobiSerif Regular" w:cs="Arial"/>
                <w:color w:val="000000" w:themeColor="text1"/>
                <w:lang w:val="mk-MK"/>
              </w:rPr>
            </w:pPr>
          </w:p>
          <w:p w:rsidR="006F2E29" w:rsidRDefault="00B64947" w:rsidP="006F2E29">
            <w:pPr>
              <w:spacing w:after="0" w:line="240" w:lineRule="auto"/>
              <w:ind w:firstLine="720"/>
              <w:jc w:val="both"/>
              <w:rPr>
                <w:rFonts w:ascii="StobiSerif Regular" w:eastAsia="Times New Roman" w:hAnsi="StobiSerif Regular" w:cs="Calibri"/>
                <w:color w:val="FF0000"/>
                <w:shd w:val="clear" w:color="auto" w:fill="FFFFFF"/>
                <w:lang w:val="sq-AL" w:eastAsia="en-GB"/>
              </w:rPr>
            </w:pPr>
            <w:r>
              <w:rPr>
                <w:rFonts w:ascii="StobiSerif Regular" w:hAnsi="StobiSerif Regular" w:cs="Arial"/>
                <w:color w:val="000000" w:themeColor="text1"/>
                <w:lang w:val="mk-MK"/>
              </w:rPr>
              <w:lastRenderedPageBreak/>
              <w:t xml:space="preserve">             </w:t>
            </w:r>
            <w:r w:rsidRPr="00B9783E">
              <w:rPr>
                <w:rFonts w:ascii="StobiSerif Regular" w:hAnsi="StobiSerif Regular" w:cs="Arial"/>
                <w:lang w:val="mk-MK"/>
              </w:rPr>
              <w:t xml:space="preserve">Со Предлогот на Закон за изменување и дополнување на Законот за безбедност и здравје при работа се врши усогласување со одредбите </w:t>
            </w:r>
            <w:r w:rsidR="00F31040">
              <w:rPr>
                <w:rFonts w:ascii="StobiSerif Regular" w:hAnsi="StobiSerif Regular" w:cs="Arial"/>
                <w:lang w:val="mk-MK"/>
              </w:rPr>
              <w:t xml:space="preserve">на </w:t>
            </w:r>
            <w:r w:rsidRPr="00B9783E">
              <w:rPr>
                <w:rFonts w:ascii="StobiSerif Regular" w:eastAsia="Times New Roman" w:hAnsi="StobiSerif Regular" w:cs="Arial"/>
                <w:lang w:val="mk-MK" w:eastAsia="mk-MK"/>
              </w:rPr>
              <w:t xml:space="preserve">Законот за инспекциски надзор </w:t>
            </w:r>
            <w:r w:rsidR="006F2E29" w:rsidRPr="00B9783E">
              <w:rPr>
                <w:rFonts w:ascii="StobiSerif Regular" w:eastAsia="Times New Roman" w:hAnsi="StobiSerif Regular" w:cs="Arial"/>
                <w:lang w:val="mk-MK" w:eastAsia="mk-MK"/>
              </w:rPr>
              <w:t xml:space="preserve">(„Службен весник на Република Северна Македонија“ </w:t>
            </w:r>
            <w:r w:rsidR="006F2E29">
              <w:rPr>
                <w:rFonts w:ascii="StobiSerif Regular" w:eastAsia="Times New Roman" w:hAnsi="StobiSerif Regular" w:cs="Arial"/>
                <w:lang w:val="mk-MK" w:eastAsia="mk-MK"/>
              </w:rPr>
              <w:t xml:space="preserve">бр. 102/19, 272/24, 22/25, 135/25 и </w:t>
            </w:r>
            <w:r w:rsidR="006F2E29" w:rsidRPr="009C4F75">
              <w:rPr>
                <w:rFonts w:ascii="StobiSerif Regular" w:eastAsia="Times New Roman" w:hAnsi="StobiSerif Regular" w:cs="Arial"/>
                <w:lang w:val="mk-MK" w:eastAsia="mk-MK"/>
              </w:rPr>
              <w:t>2</w:t>
            </w:r>
            <w:r w:rsidR="006F2E29">
              <w:rPr>
                <w:rFonts w:ascii="StobiSerif Regular" w:eastAsia="Times New Roman" w:hAnsi="StobiSerif Regular" w:cs="Arial"/>
                <w:lang w:val="mk-MK" w:eastAsia="mk-MK"/>
              </w:rPr>
              <w:t>69</w:t>
            </w:r>
            <w:r w:rsidR="006F2E29" w:rsidRPr="00B9783E">
              <w:rPr>
                <w:rFonts w:ascii="StobiSerif Regular" w:eastAsia="Times New Roman" w:hAnsi="StobiSerif Regular" w:cs="Arial"/>
                <w:lang w:val="mk-MK" w:eastAsia="mk-MK"/>
              </w:rPr>
              <w:t>/25</w:t>
            </w:r>
            <w:r w:rsidR="006F2E29">
              <w:rPr>
                <w:rFonts w:ascii="StobiSerif Regular" w:eastAsia="Times New Roman" w:hAnsi="StobiSerif Regular" w:cs="Arial"/>
                <w:lang w:val="mk-MK" w:eastAsia="mk-MK"/>
              </w:rPr>
              <w:t>).</w:t>
            </w:r>
          </w:p>
          <w:p w:rsidR="00EB6700" w:rsidRDefault="006F2E29" w:rsidP="006F2E29">
            <w:pPr>
              <w:spacing w:after="0" w:line="240" w:lineRule="auto"/>
              <w:jc w:val="both"/>
              <w:rPr>
                <w:rFonts w:ascii="StobiSerif Regular" w:hAnsi="StobiSerif Regular" w:cs="Arial"/>
                <w:lang w:val="mk-MK"/>
              </w:rPr>
            </w:pPr>
            <w:r w:rsidRPr="00B9783E">
              <w:rPr>
                <w:rFonts w:ascii="StobiSerif Regular" w:eastAsia="Times New Roman" w:hAnsi="StobiSerif Regular" w:cs="Arial"/>
                <w:lang w:val="mk-MK" w:eastAsia="mk-MK"/>
              </w:rPr>
              <w:t xml:space="preserve"> </w:t>
            </w: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 xml:space="preserve">  </w:t>
            </w: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III. ОЦЕНА НА ФИНАНСИСКИТЕ ПОСЛЕДИЦИ ОД ПРЕДЛОГОТ НА ЗАКОНОТ ВРЗ БУЏЕТОТ И ДРУГИТЕ ЈАВНИ ФИНАНСИСКИ СРЕДСТВА</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 xml:space="preserve">             Предлогот на Закон за изменување</w:t>
            </w:r>
            <w:r w:rsidR="00F35D69">
              <w:rPr>
                <w:rFonts w:ascii="StobiSerif Regular" w:hAnsi="StobiSerif Regular" w:cs="Arial"/>
                <w:color w:val="000000" w:themeColor="text1"/>
                <w:lang w:val="mk-MK"/>
              </w:rPr>
              <w:t xml:space="preserve"> и дополнување</w:t>
            </w:r>
            <w:r>
              <w:rPr>
                <w:rFonts w:ascii="StobiSerif Regular" w:hAnsi="StobiSerif Regular" w:cs="Arial"/>
                <w:color w:val="000000" w:themeColor="text1"/>
                <w:lang w:val="mk-MK"/>
              </w:rPr>
              <w:t xml:space="preserve"> на</w:t>
            </w:r>
            <w:r>
              <w:rPr>
                <w:rFonts w:ascii="StobiSerif Regular" w:hAnsi="StobiSerif Regular" w:cs="Arial"/>
                <w:lang w:val="mk-MK"/>
              </w:rPr>
              <w:t xml:space="preserve"> Законот за безбедност и здравје при работа</w:t>
            </w:r>
            <w:r>
              <w:rPr>
                <w:rFonts w:ascii="StobiSerif Regular" w:hAnsi="StobiSerif Regular" w:cs="Arial"/>
                <w:color w:val="000000" w:themeColor="text1"/>
                <w:lang w:val="mk-MK"/>
              </w:rPr>
              <w:t xml:space="preserve"> не предизвикува финансиски импликации врз Буџетот на Република Северна Македонија.</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uppressAutoHyphens/>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 xml:space="preserve">             За спроведување на предложениот закон не се потребни дополнителни финансиски средства од Буџетот на Република Северна Македонија.</w:t>
            </w:r>
          </w:p>
          <w:p w:rsidR="00EB6700" w:rsidRDefault="00EB6700" w:rsidP="00B636C8">
            <w:pPr>
              <w:suppressAutoHyphens/>
              <w:spacing w:after="0" w:line="240" w:lineRule="auto"/>
              <w:jc w:val="both"/>
              <w:rPr>
                <w:rFonts w:ascii="StobiSerif Regular" w:hAnsi="StobiSerif Regular" w:cs="Arial"/>
                <w:color w:val="000000" w:themeColor="text1"/>
                <w:lang w:val="mk-MK"/>
              </w:rPr>
            </w:pPr>
          </w:p>
          <w:p w:rsidR="00EB6700" w:rsidRPr="00B9783E" w:rsidRDefault="00EB6700" w:rsidP="00B636C8">
            <w:pPr>
              <w:spacing w:after="0" w:line="240" w:lineRule="auto"/>
              <w:jc w:val="both"/>
              <w:rPr>
                <w:rFonts w:ascii="StobiSerif Regular" w:hAnsi="StobiSerif Regular" w:cs="Arial"/>
                <w:lang w:val="mk-MK"/>
              </w:rPr>
            </w:pPr>
          </w:p>
          <w:p w:rsidR="00EB6700" w:rsidRDefault="00EB6700"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5D5724" w:rsidRDefault="005D5724"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94470F" w:rsidRDefault="0094470F" w:rsidP="00B636C8">
            <w:pPr>
              <w:spacing w:after="0" w:line="240" w:lineRule="auto"/>
              <w:jc w:val="both"/>
              <w:rPr>
                <w:rFonts w:ascii="StobiSerif Regular" w:hAnsi="StobiSerif Regular" w:cs="Arial"/>
                <w:lang w:val="mk-MK"/>
              </w:rPr>
            </w:pPr>
          </w:p>
          <w:p w:rsidR="00F31040" w:rsidRDefault="00F31040" w:rsidP="00B636C8">
            <w:pPr>
              <w:spacing w:after="0" w:line="240" w:lineRule="auto"/>
              <w:jc w:val="both"/>
              <w:rPr>
                <w:rFonts w:ascii="StobiSerif Regular" w:hAnsi="StobiSerif Regular" w:cs="Arial"/>
                <w:lang w:val="mk-MK"/>
              </w:rPr>
            </w:pPr>
          </w:p>
          <w:p w:rsidR="00EB6700" w:rsidRDefault="00B64947" w:rsidP="00B636C8">
            <w:pPr>
              <w:spacing w:after="120" w:line="240" w:lineRule="auto"/>
              <w:ind w:right="34"/>
              <w:jc w:val="center"/>
              <w:rPr>
                <w:rFonts w:ascii="StobiSerif Regular" w:eastAsia="Times New Roman" w:hAnsi="StobiSerif Regular" w:cs="Times New Roman"/>
                <w:b/>
                <w:color w:val="000000" w:themeColor="text1"/>
                <w:lang w:val="mk-MK"/>
              </w:rPr>
            </w:pPr>
            <w:r w:rsidRPr="00B9783E">
              <w:rPr>
                <w:rFonts w:ascii="StobiSerif Regular" w:eastAsia="Calibri" w:hAnsi="StobiSerif Regular" w:cs="Calibri"/>
                <w:b/>
                <w:lang w:val="mk-MK"/>
              </w:rPr>
              <w:t xml:space="preserve">ПРЕДЛОГ НА ЗАКОН ЗА ИЗМЕНУВАЊЕ И ДОПОЛНУВАЊЕ </w:t>
            </w:r>
            <w:r>
              <w:rPr>
                <w:rFonts w:ascii="StobiSerif Regular" w:eastAsia="Calibri" w:hAnsi="StobiSerif Regular" w:cs="Calibri"/>
                <w:b/>
                <w:color w:val="000000" w:themeColor="text1"/>
                <w:lang w:val="mk-MK"/>
              </w:rPr>
              <w:t xml:space="preserve">НА </w:t>
            </w:r>
            <w:r>
              <w:rPr>
                <w:rFonts w:ascii="StobiSerif Regular" w:eastAsia="Times New Roman" w:hAnsi="StobiSerif Regular" w:cs="Times New Roman"/>
                <w:b/>
                <w:color w:val="000000" w:themeColor="text1"/>
                <w:lang w:val="mk-MK"/>
              </w:rPr>
              <w:t xml:space="preserve">ЗАКОНОТ  ЗА БЕЗБЕДНОСТ И ЗДРАВЈЕ ПРИ РАБОТА </w:t>
            </w:r>
          </w:p>
          <w:p w:rsidR="00EB6700" w:rsidRDefault="00B64947" w:rsidP="00B636C8">
            <w:pPr>
              <w:spacing w:after="0" w:line="240" w:lineRule="auto"/>
              <w:jc w:val="center"/>
              <w:rPr>
                <w:rFonts w:ascii="StobiSerif Regular" w:hAnsi="StobiSerif Regular"/>
                <w:lang w:val="mk-MK"/>
              </w:rPr>
            </w:pPr>
            <w:r>
              <w:rPr>
                <w:rFonts w:ascii="StobiSerif Regular" w:hAnsi="StobiSerif Regular"/>
                <w:lang w:val="mk-MK"/>
              </w:rPr>
              <w:t>Член 1</w:t>
            </w:r>
          </w:p>
          <w:p w:rsidR="00EB6700" w:rsidRDefault="00EB6700" w:rsidP="00B636C8">
            <w:pPr>
              <w:spacing w:after="0" w:line="240" w:lineRule="auto"/>
              <w:jc w:val="center"/>
              <w:rPr>
                <w:rFonts w:ascii="StobiSerif Regular" w:hAnsi="StobiSerif Regular"/>
                <w:lang w:val="mk-MK"/>
              </w:rPr>
            </w:pPr>
          </w:p>
          <w:p w:rsidR="00EB6700" w:rsidRPr="0072313C" w:rsidRDefault="00B64947" w:rsidP="00B636C8">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b/>
                <w:lang w:val="mk-MK"/>
              </w:rPr>
              <w:t xml:space="preserve">      </w:t>
            </w:r>
            <w:r>
              <w:rPr>
                <w:rFonts w:ascii="StobiSerif Regular" w:hAnsi="StobiSerif Regular" w:cs="Tahoma"/>
                <w:lang w:val="mk-MK"/>
              </w:rPr>
              <w:t xml:space="preserve">Во Законот за безбедност и здравје при работа </w:t>
            </w:r>
            <w:r w:rsidR="00E041D4">
              <w:rPr>
                <w:rFonts w:ascii="StobiSerif Regular" w:hAnsi="StobiSerif Regular"/>
                <w:lang w:val="mk-MK"/>
              </w:rPr>
              <w:t>(„Службен весник на Република Македонија“ бр. 92/07, 98/11, 93/11, 136/11, 60/12, 23/13, 25/13, 137/13, 164/13, 158/14, 15/15, 129/15, 192/15, 30/16, 27/18 и 231/18 и „Службен</w:t>
            </w:r>
            <w:r w:rsidR="00E041D4">
              <w:rPr>
                <w:rFonts w:ascii="StobiSerif Regular" w:eastAsia="Times New Roman" w:hAnsi="StobiSerif Regular" w:cs="Times New Roman"/>
                <w:lang w:val="mk-MK"/>
              </w:rPr>
              <w:t xml:space="preserve"> </w:t>
            </w:r>
            <w:r w:rsidR="00E041D4">
              <w:rPr>
                <w:rFonts w:ascii="StobiSerif Regular" w:hAnsi="StobiSerif Regular"/>
                <w:lang w:val="mk-MK"/>
              </w:rPr>
              <w:t>весник</w:t>
            </w:r>
            <w:r w:rsidR="00E041D4">
              <w:rPr>
                <w:rFonts w:ascii="StobiSerif Regular" w:eastAsia="Times New Roman" w:hAnsi="StobiSerif Regular" w:cs="Times New Roman"/>
                <w:lang w:val="mk-MK"/>
              </w:rPr>
              <w:t xml:space="preserve"> </w:t>
            </w:r>
            <w:r w:rsidR="00E041D4">
              <w:rPr>
                <w:rFonts w:ascii="StobiSerif Regular" w:hAnsi="StobiSerif Regular"/>
                <w:lang w:val="mk-MK"/>
              </w:rPr>
              <w:t>на</w:t>
            </w:r>
            <w:r w:rsidR="00E041D4">
              <w:rPr>
                <w:rFonts w:ascii="StobiSerif Regular" w:eastAsia="Times New Roman" w:hAnsi="StobiSerif Regular" w:cs="Times New Roman"/>
                <w:lang w:val="mk-MK"/>
              </w:rPr>
              <w:t xml:space="preserve"> </w:t>
            </w:r>
            <w:r w:rsidR="00E041D4">
              <w:rPr>
                <w:rFonts w:ascii="StobiSerif Regular" w:hAnsi="StobiSerif Regular"/>
                <w:lang w:val="mk-MK"/>
              </w:rPr>
              <w:t>Република</w:t>
            </w:r>
            <w:r w:rsidR="00E041D4">
              <w:rPr>
                <w:rFonts w:ascii="StobiSerif Regular" w:eastAsia="Times New Roman" w:hAnsi="StobiSerif Regular" w:cs="Times New Roman"/>
                <w:lang w:val="mk-MK"/>
              </w:rPr>
              <w:t xml:space="preserve"> </w:t>
            </w:r>
            <w:r w:rsidR="00E041D4">
              <w:rPr>
                <w:rFonts w:ascii="StobiSerif Regular" w:hAnsi="StobiSerif Regular"/>
                <w:lang w:val="mk-MK"/>
              </w:rPr>
              <w:t>Северна</w:t>
            </w:r>
            <w:r w:rsidR="00E041D4">
              <w:rPr>
                <w:rFonts w:ascii="StobiSerif Regular" w:eastAsia="Times New Roman" w:hAnsi="StobiSerif Regular" w:cs="Times New Roman"/>
                <w:lang w:val="mk-MK"/>
              </w:rPr>
              <w:t xml:space="preserve"> </w:t>
            </w:r>
            <w:r w:rsidR="00E041D4">
              <w:rPr>
                <w:rFonts w:ascii="StobiSerif Regular" w:hAnsi="StobiSerif Regular"/>
                <w:lang w:val="mk-MK"/>
              </w:rPr>
              <w:t>Македонија" бр. 18/20 и 74/25)</w:t>
            </w:r>
            <w:r w:rsidRPr="0072313C">
              <w:rPr>
                <w:rFonts w:ascii="StobiSerif Regular" w:hAnsi="StobiSerif Regular" w:cs="StobiSerif Regular"/>
                <w:lang w:val="mk-MK"/>
              </w:rPr>
              <w:t>,</w:t>
            </w:r>
            <w:r w:rsidRPr="0072313C">
              <w:rPr>
                <w:rFonts w:ascii="StobiSerif Regular" w:hAnsi="StobiSerif Regular" w:cs="Tahoma"/>
                <w:lang w:val="mk-MK"/>
              </w:rPr>
              <w:t xml:space="preserve"> членот 48-а се менува и гласи:</w:t>
            </w:r>
          </w:p>
          <w:p w:rsidR="0094470F" w:rsidRPr="008F5541"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w:t>
            </w:r>
            <w:r w:rsidRPr="0094470F">
              <w:rPr>
                <w:rFonts w:ascii="StobiSerif Regular" w:hAnsi="StobiSerif Regular" w:cs="Tahoma"/>
                <w:lang w:val="mk-MK"/>
              </w:rPr>
              <w:t>(1)</w:t>
            </w:r>
            <w:r>
              <w:rPr>
                <w:rFonts w:ascii="StobiSerif Regular" w:hAnsi="StobiSerif Regular" w:cs="Tahoma"/>
                <w:lang w:val="mk-MK"/>
              </w:rPr>
              <w:t xml:space="preserve"> Ако инспекторот  за труд </w:t>
            </w:r>
            <w:r w:rsidRPr="0094470F">
              <w:rPr>
                <w:rFonts w:ascii="StobiSerif Regular" w:hAnsi="StobiSerif Regular" w:cs="Tahoma"/>
                <w:lang w:val="mk-MK"/>
              </w:rPr>
              <w:t>утврди</w:t>
            </w:r>
            <w:r>
              <w:rPr>
                <w:rFonts w:ascii="StobiSerif Regular" w:hAnsi="StobiSerif Regular" w:cs="Tahoma"/>
                <w:lang w:val="mk-MK"/>
              </w:rPr>
              <w:t xml:space="preserve"> </w:t>
            </w:r>
            <w:r w:rsidRPr="0094470F">
              <w:rPr>
                <w:rFonts w:ascii="StobiSerif Regular" w:hAnsi="StobiSerif Regular" w:cs="Tahoma"/>
                <w:lang w:val="mk-MK"/>
              </w:rPr>
              <w:t>дека субјектот на инспекцискиот надзор сторил прекршок утврден во члено</w:t>
            </w:r>
            <w:r>
              <w:rPr>
                <w:rFonts w:ascii="StobiSerif Regular" w:hAnsi="StobiSerif Regular" w:cs="Tahoma"/>
                <w:lang w:val="mk-MK"/>
              </w:rPr>
              <w:t xml:space="preserve">т </w:t>
            </w:r>
            <w:r w:rsidRPr="0094470F">
              <w:rPr>
                <w:rFonts w:ascii="StobiSerif Regular" w:hAnsi="StobiSerif Regular" w:cs="Tahoma"/>
                <w:lang w:val="mk-MK"/>
              </w:rPr>
              <w:t xml:space="preserve">56 од овој закон, должен е </w:t>
            </w:r>
            <w:r>
              <w:rPr>
                <w:rFonts w:ascii="StobiSerif Regular" w:hAnsi="StobiSerif Regular" w:cs="Tahoma"/>
                <w:lang w:val="mk-MK"/>
              </w:rPr>
              <w:t xml:space="preserve"> за  инспекцискиот надзор да состави записник согласно закон и на субјектот на инспекцискиот надзор со решение да му изрече инспекциска мерка</w:t>
            </w:r>
            <w:r w:rsidR="00281740">
              <w:rPr>
                <w:rFonts w:ascii="StobiSerif Regular" w:hAnsi="StobiSerif Regular" w:cs="Tahoma"/>
                <w:lang w:val="mk-MK"/>
              </w:rPr>
              <w:t xml:space="preserve"> - </w:t>
            </w:r>
            <w:r>
              <w:rPr>
                <w:rFonts w:ascii="StobiSerif Regular" w:hAnsi="StobiSerif Regular" w:cs="Tahoma"/>
                <w:lang w:val="mk-MK"/>
              </w:rPr>
              <w:t xml:space="preserve">опомена  </w:t>
            </w:r>
            <w:r w:rsidRPr="0094470F">
              <w:rPr>
                <w:rFonts w:ascii="StobiSerif Regular" w:hAnsi="StobiSerif Regular" w:cs="Tahoma"/>
                <w:lang w:val="mk-MK"/>
              </w:rPr>
              <w:t xml:space="preserve">и да му определи рок во кој </w:t>
            </w:r>
            <w:r>
              <w:rPr>
                <w:rFonts w:ascii="StobiSerif Regular" w:hAnsi="StobiSerif Regular" w:cs="Tahoma"/>
                <w:lang w:val="mk-MK"/>
              </w:rPr>
              <w:t xml:space="preserve">субјектот на инспекцискиот надзор </w:t>
            </w:r>
            <w:r w:rsidRPr="0094470F">
              <w:rPr>
                <w:rFonts w:ascii="StobiSerif Regular" w:hAnsi="StobiSerif Regular" w:cs="Tahoma"/>
                <w:lang w:val="mk-MK"/>
              </w:rPr>
              <w:t>е должен да ги отстрани</w:t>
            </w:r>
            <w:r>
              <w:rPr>
                <w:rFonts w:ascii="StobiSerif Regular" w:hAnsi="StobiSerif Regular" w:cs="Tahoma"/>
                <w:lang w:val="mk-MK"/>
              </w:rPr>
              <w:t xml:space="preserve"> </w:t>
            </w:r>
            <w:r w:rsidRPr="0094470F">
              <w:rPr>
                <w:rFonts w:ascii="StobiSerif Regular" w:hAnsi="StobiSerif Regular" w:cs="Tahoma"/>
                <w:lang w:val="mk-MK"/>
              </w:rPr>
              <w:t>утврдените неправилности</w:t>
            </w:r>
            <w:r>
              <w:rPr>
                <w:rFonts w:ascii="StobiSerif Regular" w:hAnsi="StobiSerif Regular" w:cs="Tahoma"/>
                <w:lang w:val="mk-MK"/>
              </w:rPr>
              <w:t xml:space="preserve"> и недостатоци.</w:t>
            </w:r>
          </w:p>
          <w:p w:rsidR="0094470F" w:rsidRPr="0094470F"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94470F">
              <w:rPr>
                <w:rFonts w:ascii="StobiSerif Regular" w:hAnsi="StobiSerif Regular" w:cs="Tahoma"/>
                <w:lang w:val="mk-MK"/>
              </w:rPr>
              <w:t>(2) Решението од ставот (1) на овој член, се донесува веднаш, а најдоцна во</w:t>
            </w:r>
            <w:r>
              <w:rPr>
                <w:rFonts w:ascii="StobiSerif Regular" w:hAnsi="StobiSerif Regular" w:cs="Tahoma"/>
                <w:lang w:val="mk-MK"/>
              </w:rPr>
              <w:t xml:space="preserve"> </w:t>
            </w:r>
            <w:r w:rsidRPr="0094470F">
              <w:rPr>
                <w:rFonts w:ascii="StobiSerif Regular" w:hAnsi="StobiSerif Regular" w:cs="Tahoma"/>
                <w:lang w:val="mk-MK"/>
              </w:rPr>
              <w:t>рок од осум дена од денот на изготвувањето на записникот, согласно со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94470F">
              <w:rPr>
                <w:rFonts w:ascii="StobiSerif Regular" w:hAnsi="StobiSerif Regular" w:cs="Tahoma"/>
                <w:lang w:val="mk-MK"/>
              </w:rPr>
              <w:t>(3) Ако при вршењето на инспекцискиот надзор инспекторот за труд</w:t>
            </w:r>
            <w:r>
              <w:rPr>
                <w:rFonts w:ascii="StobiSerif Regular" w:hAnsi="StobiSerif Regular" w:cs="Tahoma"/>
                <w:lang w:val="mk-MK"/>
              </w:rPr>
              <w:t xml:space="preserve"> утврди дека </w:t>
            </w:r>
            <w:r w:rsidRPr="0094470F">
              <w:rPr>
                <w:rFonts w:ascii="StobiSerif Regular" w:hAnsi="StobiSerif Regular" w:cs="Tahoma"/>
                <w:lang w:val="mk-MK"/>
              </w:rPr>
              <w:t>утврдените неправилности се</w:t>
            </w:r>
            <w:r>
              <w:rPr>
                <w:rFonts w:ascii="StobiSerif Regular" w:hAnsi="StobiSerif Regular" w:cs="Tahoma"/>
                <w:lang w:val="mk-MK"/>
              </w:rPr>
              <w:t xml:space="preserve"> </w:t>
            </w:r>
            <w:r w:rsidRPr="0094470F">
              <w:rPr>
                <w:rFonts w:ascii="StobiSerif Regular" w:hAnsi="StobiSerif Regular" w:cs="Tahoma"/>
                <w:lang w:val="mk-MK"/>
              </w:rPr>
              <w:t xml:space="preserve">отстранети во текот на вршењето на инспекцискиот надзор или </w:t>
            </w:r>
            <w:r>
              <w:rPr>
                <w:rFonts w:ascii="StobiSerif Regular" w:hAnsi="StobiSerif Regular" w:cs="Tahoma"/>
                <w:lang w:val="mk-MK"/>
              </w:rPr>
              <w:t xml:space="preserve">субјектот на инспекцискиот надзор ги отстранил </w:t>
            </w:r>
            <w:r w:rsidRPr="0094470F">
              <w:rPr>
                <w:rFonts w:ascii="StobiSerif Regular" w:hAnsi="StobiSerif Regular" w:cs="Tahoma"/>
                <w:lang w:val="mk-MK"/>
              </w:rPr>
              <w:t>во рокот утврден</w:t>
            </w:r>
            <w:r>
              <w:rPr>
                <w:rFonts w:ascii="StobiSerif Regular" w:hAnsi="StobiSerif Regular" w:cs="Tahoma"/>
                <w:lang w:val="mk-MK"/>
              </w:rPr>
              <w:t xml:space="preserve"> </w:t>
            </w:r>
            <w:r w:rsidRPr="0094470F">
              <w:rPr>
                <w:rFonts w:ascii="StobiSerif Regular" w:hAnsi="StobiSerif Regular" w:cs="Tahoma"/>
                <w:lang w:val="mk-MK"/>
              </w:rPr>
              <w:t>со решението од ставот (1) на овој член</w:t>
            </w:r>
            <w:r w:rsidRPr="006E4576">
              <w:rPr>
                <w:rFonts w:ascii="StobiSerif Regular" w:hAnsi="StobiSerif Regular" w:cs="Tahoma"/>
                <w:lang w:val="mk-MK"/>
              </w:rPr>
              <w:t>, инспекторот за труд согласно закон со записник ја запира постапката.</w:t>
            </w:r>
          </w:p>
          <w:p w:rsidR="0094470F" w:rsidRPr="00900BA9"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202D78">
              <w:rPr>
                <w:rFonts w:ascii="StobiSerif Regular" w:hAnsi="StobiSerif Regular" w:cs="Tahoma"/>
                <w:lang w:val="mk-MK"/>
              </w:rPr>
              <w:t>(4)</w:t>
            </w:r>
            <w:r w:rsidRPr="004634F2">
              <w:rPr>
                <w:rFonts w:ascii="StobiSerif Regular" w:hAnsi="StobiSerif Regular" w:cs="Tahoma"/>
                <w:lang w:val="mk-MK"/>
              </w:rPr>
              <w:t xml:space="preserve"> По исклучок од ставот (3) на овој член, инспекторот</w:t>
            </w:r>
            <w:r>
              <w:rPr>
                <w:rFonts w:ascii="StobiSerif Regular" w:hAnsi="StobiSerif Regular" w:cs="Tahoma"/>
                <w:lang w:val="mk-MK"/>
              </w:rPr>
              <w:t xml:space="preserve"> за труд, на субјектот на инспекцискиот надзор </w:t>
            </w:r>
            <w:r w:rsidRPr="004634F2">
              <w:rPr>
                <w:rFonts w:ascii="StobiSerif Regular" w:hAnsi="StobiSerif Regular" w:cs="Tahoma"/>
                <w:lang w:val="mk-MK"/>
              </w:rPr>
              <w:t>може да</w:t>
            </w:r>
            <w:r>
              <w:rPr>
                <w:rFonts w:ascii="StobiSerif Regular" w:hAnsi="StobiSerif Regular" w:cs="Tahoma"/>
                <w:lang w:val="mk-MK"/>
              </w:rPr>
              <w:t xml:space="preserve"> му </w:t>
            </w:r>
            <w:r w:rsidRPr="004634F2">
              <w:rPr>
                <w:rFonts w:ascii="StobiSerif Regular" w:hAnsi="StobiSerif Regular" w:cs="Tahoma"/>
                <w:lang w:val="mk-MK"/>
              </w:rPr>
              <w:t>изрече</w:t>
            </w:r>
            <w:r>
              <w:rPr>
                <w:rFonts w:ascii="StobiSerif Regular" w:hAnsi="StobiSerif Regular" w:cs="Tahoma"/>
                <w:lang w:val="mk-MK"/>
              </w:rPr>
              <w:t xml:space="preserve"> </w:t>
            </w:r>
            <w:r w:rsidRPr="004634F2">
              <w:rPr>
                <w:rFonts w:ascii="StobiSerif Regular" w:hAnsi="StobiSerif Regular" w:cs="Tahoma"/>
                <w:lang w:val="mk-MK"/>
              </w:rPr>
              <w:t xml:space="preserve">инспекциска мерка со усно решение </w:t>
            </w:r>
            <w:r>
              <w:rPr>
                <w:rFonts w:ascii="StobiSerif Regular" w:hAnsi="StobiSerif Regular" w:cs="Tahoma"/>
                <w:lang w:val="mk-MK"/>
              </w:rPr>
              <w:t xml:space="preserve"> утврдена </w:t>
            </w:r>
            <w:r>
              <w:rPr>
                <w:rFonts w:ascii="StobiSerif Regular" w:hAnsi="StobiSerif Regular" w:cs="Tahoma"/>
                <w:lang w:val="mk-MK"/>
              </w:rPr>
              <w:lastRenderedPageBreak/>
              <w:t xml:space="preserve">на </w:t>
            </w:r>
            <w:r w:rsidRPr="004634F2">
              <w:rPr>
                <w:rFonts w:ascii="StobiSerif Regular" w:hAnsi="StobiSerif Regular" w:cs="Tahoma"/>
                <w:lang w:val="mk-MK"/>
              </w:rPr>
              <w:t xml:space="preserve"> записникот, согласно со закон.</w:t>
            </w:r>
            <w:r>
              <w:rPr>
                <w:rFonts w:ascii="StobiSerif Regular" w:hAnsi="StobiSerif Regular" w:cs="Tahoma"/>
                <w:lang w:val="mk-MK"/>
              </w:rPr>
              <w:t xml:space="preserve"> </w:t>
            </w:r>
          </w:p>
          <w:p w:rsidR="0094470F"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202D78">
              <w:rPr>
                <w:rFonts w:ascii="StobiSerif Regular" w:hAnsi="StobiSerif Regular" w:cs="Tahoma"/>
                <w:lang w:val="mk-MK"/>
              </w:rPr>
              <w:t>(5)</w:t>
            </w:r>
            <w:r w:rsidRPr="0094470F">
              <w:rPr>
                <w:rFonts w:ascii="StobiSerif Regular" w:hAnsi="StobiSerif Regular" w:cs="Tahoma"/>
                <w:lang w:val="mk-MK"/>
              </w:rPr>
              <w:t xml:space="preserve"> </w:t>
            </w:r>
            <w:r>
              <w:rPr>
                <w:rFonts w:ascii="StobiSerif Regular" w:hAnsi="StobiSerif Regular" w:cs="Tahoma"/>
                <w:lang w:val="mk-MK"/>
              </w:rPr>
              <w:t>За констатираното усно решение дадено на субјектот на инспекцискиот надзор</w:t>
            </w:r>
            <w:r w:rsidRPr="0094470F">
              <w:rPr>
                <w:rFonts w:ascii="StobiSerif Regular" w:hAnsi="StobiSerif Regular" w:cs="Tahoma"/>
                <w:lang w:val="mk-MK"/>
              </w:rPr>
              <w:t>, инспекторот е должен веднаш, а</w:t>
            </w:r>
            <w:r>
              <w:rPr>
                <w:rFonts w:ascii="StobiSerif Regular" w:hAnsi="StobiSerif Regular" w:cs="Tahoma"/>
                <w:lang w:val="mk-MK"/>
              </w:rPr>
              <w:t xml:space="preserve"> </w:t>
            </w:r>
            <w:r w:rsidRPr="0094470F">
              <w:rPr>
                <w:rFonts w:ascii="StobiSerif Regular" w:hAnsi="StobiSerif Regular" w:cs="Tahoma"/>
                <w:lang w:val="mk-MK"/>
              </w:rPr>
              <w:t>најдоцна во рок од осум дена,</w:t>
            </w:r>
            <w:r>
              <w:rPr>
                <w:rFonts w:ascii="StobiSerif Regular" w:hAnsi="StobiSerif Regular" w:cs="Tahoma"/>
                <w:lang w:val="mk-MK"/>
              </w:rPr>
              <w:t xml:space="preserve"> </w:t>
            </w:r>
            <w:r w:rsidRPr="0094470F">
              <w:rPr>
                <w:rFonts w:ascii="StobiSerif Regular" w:hAnsi="StobiSerif Regular" w:cs="Tahoma"/>
                <w:lang w:val="mk-MK"/>
              </w:rPr>
              <w:t>да донесе писмено решение за изрекување на</w:t>
            </w:r>
            <w:r>
              <w:rPr>
                <w:rFonts w:ascii="StobiSerif Regular" w:hAnsi="StobiSerif Regular" w:cs="Tahoma"/>
                <w:lang w:val="mk-MK"/>
              </w:rPr>
              <w:t xml:space="preserve"> </w:t>
            </w:r>
            <w:r w:rsidRPr="0094470F">
              <w:rPr>
                <w:rFonts w:ascii="StobiSerif Regular" w:hAnsi="StobiSerif Regular" w:cs="Tahoma"/>
                <w:lang w:val="mk-MK"/>
              </w:rPr>
              <w:t>инспекциска мерка, согласно со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202D78">
              <w:rPr>
                <w:rFonts w:ascii="StobiSerif Regular" w:hAnsi="StobiSerif Regular" w:cs="Tahoma"/>
                <w:lang w:val="mk-MK"/>
              </w:rPr>
              <w:t>(6)</w:t>
            </w:r>
            <w:r>
              <w:rPr>
                <w:rFonts w:ascii="StobiSerif Regular" w:hAnsi="StobiSerif Regular" w:cs="Tahoma"/>
                <w:lang w:val="mk-MK"/>
              </w:rPr>
              <w:t xml:space="preserve"> </w:t>
            </w:r>
            <w:r w:rsidRPr="006E4576">
              <w:rPr>
                <w:rFonts w:ascii="StobiSerif Regular" w:hAnsi="StobiSerif Regular" w:cs="Tahoma"/>
                <w:lang w:val="mk-MK"/>
              </w:rPr>
              <w:t xml:space="preserve">Ако субјектот на инспекцискиот надзор во дадениот рок не </w:t>
            </w:r>
            <w:r w:rsidR="00281740">
              <w:rPr>
                <w:rFonts w:ascii="StobiSerif Regular" w:hAnsi="StobiSerif Regular" w:cs="Tahoma"/>
                <w:lang w:val="mk-MK"/>
              </w:rPr>
              <w:t>ги отстрани утврдените неправил</w:t>
            </w:r>
            <w:r w:rsidRPr="006E4576">
              <w:rPr>
                <w:rFonts w:ascii="StobiSerif Regular" w:hAnsi="StobiSerif Regular" w:cs="Tahoma"/>
                <w:lang w:val="mk-MK"/>
              </w:rPr>
              <w:t xml:space="preserve">ности и недостатоци, односно не постапи по задолжувањето од инспекторот за кое со решение  изрекол </w:t>
            </w:r>
            <w:r w:rsidR="00281740">
              <w:rPr>
                <w:rFonts w:ascii="StobiSerif Regular" w:hAnsi="StobiSerif Regular" w:cs="Tahoma"/>
                <w:lang w:val="mk-MK"/>
              </w:rPr>
              <w:t>и</w:t>
            </w:r>
            <w:r w:rsidRPr="006E4576">
              <w:rPr>
                <w:rFonts w:ascii="StobiSerif Regular" w:hAnsi="StobiSerif Regular" w:cs="Tahoma"/>
                <w:lang w:val="mk-MK"/>
              </w:rPr>
              <w:t>нспекциска мерка</w:t>
            </w:r>
            <w:r w:rsidR="00281740">
              <w:rPr>
                <w:rFonts w:ascii="StobiSerif Regular" w:hAnsi="StobiSerif Regular" w:cs="Tahoma"/>
                <w:lang w:val="mk-MK"/>
              </w:rPr>
              <w:t xml:space="preserve"> - </w:t>
            </w:r>
            <w:r w:rsidRPr="006E4576">
              <w:rPr>
                <w:rFonts w:ascii="StobiSerif Regular" w:hAnsi="StobiSerif Regular" w:cs="Tahoma"/>
                <w:lang w:val="mk-MK"/>
              </w:rPr>
              <w:t xml:space="preserve"> опомена, инспекторот на труд е должен со решение да изрече инспекциска мерка </w:t>
            </w:r>
            <w:r w:rsidR="00202D78" w:rsidRPr="00202D78">
              <w:rPr>
                <w:rFonts w:ascii="StobiSerif Regular" w:hAnsi="StobiSerif Regular" w:cs="Tahoma"/>
                <w:lang w:val="mk-MK"/>
              </w:rPr>
              <w:t>-</w:t>
            </w:r>
            <w:r w:rsidRPr="006E4576">
              <w:rPr>
                <w:rFonts w:ascii="StobiSerif Regular" w:hAnsi="StobiSerif Regular" w:cs="Tahoma"/>
                <w:lang w:val="mk-MK"/>
              </w:rPr>
              <w:t xml:space="preserve"> наредба со кое во рок од 8 дена ќе го задолжи да постапи по решението и на субјектот на инспекциски надзор ќе му понуди постапка за порамнување со издавање на прекршочен платен налог согласно закон.</w:t>
            </w:r>
          </w:p>
          <w:p w:rsidR="0094470F" w:rsidRPr="0094470F" w:rsidRDefault="0094470F" w:rsidP="0094470F">
            <w:pPr>
              <w:autoSpaceDE w:val="0"/>
              <w:autoSpaceDN w:val="0"/>
              <w:adjustRightInd w:val="0"/>
              <w:spacing w:after="0" w:line="240" w:lineRule="auto"/>
              <w:jc w:val="both"/>
              <w:rPr>
                <w:rFonts w:ascii="StobiSerif Regular" w:hAnsi="StobiSerif Regular" w:cs="Tahoma"/>
                <w:lang w:val="mk-MK"/>
              </w:rPr>
            </w:pPr>
            <w:r w:rsidRPr="00997AEC">
              <w:rPr>
                <w:rFonts w:ascii="StobiSerif Regular" w:hAnsi="StobiSerif Regular" w:cs="Tahoma"/>
                <w:lang w:val="mk-MK"/>
              </w:rPr>
              <w:t xml:space="preserve">          </w:t>
            </w:r>
            <w:r w:rsidRPr="00202D78">
              <w:rPr>
                <w:rFonts w:ascii="StobiSerif Regular" w:hAnsi="StobiSerif Regular" w:cs="Tahoma"/>
                <w:lang w:val="mk-MK"/>
              </w:rPr>
              <w:t>(7)</w:t>
            </w:r>
            <w:r w:rsidRPr="00997AEC">
              <w:rPr>
                <w:rFonts w:ascii="StobiSerif Regular" w:hAnsi="StobiSerif Regular" w:cs="Tahoma"/>
                <w:lang w:val="mk-MK"/>
              </w:rPr>
              <w:t xml:space="preserve"> Против решението од ставовите (1),  (5) и (6) на овој член, </w:t>
            </w:r>
            <w:r w:rsidRPr="0094470F">
              <w:rPr>
                <w:rFonts w:ascii="StobiSerif Regular" w:hAnsi="StobiSerif Regular" w:cs="Tahoma"/>
                <w:lang w:val="mk-MK"/>
              </w:rPr>
              <w:t>може да се изјави</w:t>
            </w:r>
            <w:r>
              <w:rPr>
                <w:rFonts w:ascii="StobiSerif Regular" w:hAnsi="StobiSerif Regular" w:cs="Tahoma"/>
                <w:lang w:val="mk-MK"/>
              </w:rPr>
              <w:t xml:space="preserve"> </w:t>
            </w:r>
            <w:r w:rsidRPr="0094470F">
              <w:rPr>
                <w:rFonts w:ascii="StobiSerif Regular" w:hAnsi="StobiSerif Regular" w:cs="Tahoma"/>
                <w:lang w:val="mk-MK"/>
              </w:rPr>
              <w:t>жалба во рок од 15 дена од денот на приемот на решението, до Државната</w:t>
            </w:r>
            <w:r>
              <w:rPr>
                <w:rFonts w:ascii="StobiSerif Regular" w:hAnsi="StobiSerif Regular" w:cs="Tahoma"/>
                <w:lang w:val="mk-MK"/>
              </w:rPr>
              <w:t xml:space="preserve"> </w:t>
            </w:r>
            <w:r w:rsidRPr="0094470F">
              <w:rPr>
                <w:rFonts w:ascii="StobiSerif Regular" w:hAnsi="StobiSerif Regular" w:cs="Tahoma"/>
                <w:lang w:val="mk-MK"/>
              </w:rPr>
              <w:t>комисија за одлучување во управна постапка, постапка од работен однос и</w:t>
            </w:r>
            <w:r>
              <w:rPr>
                <w:rFonts w:ascii="StobiSerif Regular" w:hAnsi="StobiSerif Regular" w:cs="Tahoma"/>
                <w:lang w:val="mk-MK"/>
              </w:rPr>
              <w:t xml:space="preserve"> </w:t>
            </w:r>
            <w:r w:rsidRPr="0094470F">
              <w:rPr>
                <w:rFonts w:ascii="StobiSerif Regular" w:hAnsi="StobiSerif Regular" w:cs="Tahoma"/>
                <w:lang w:val="mk-MK"/>
              </w:rPr>
              <w:t>инспекциски надзор во втор степен, согласно со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w:t>
            </w:r>
            <w:r w:rsidRPr="00202D78">
              <w:rPr>
                <w:rFonts w:ascii="StobiSerif Regular" w:hAnsi="StobiSerif Regular" w:cs="Tahoma"/>
                <w:lang w:val="mk-MK"/>
              </w:rPr>
              <w:t>(8)</w:t>
            </w:r>
            <w:r w:rsidRPr="006E4576">
              <w:rPr>
                <w:rFonts w:ascii="StobiSerif Regular" w:hAnsi="StobiSerif Regular" w:cs="Tahoma"/>
                <w:lang w:val="mk-MK"/>
              </w:rPr>
              <w:t xml:space="preserve"> Жалбата го одлага извршувањето на решението од ставовите (1) и (5) на овој член, а не го одлага решението од ставот (6) од овој член.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w:t>
            </w:r>
            <w:r w:rsidRPr="00202D78">
              <w:rPr>
                <w:rFonts w:ascii="StobiSerif Regular" w:hAnsi="StobiSerif Regular" w:cs="Tahoma"/>
                <w:lang w:val="mk-MK"/>
              </w:rPr>
              <w:t>(9)</w:t>
            </w:r>
            <w:r w:rsidRPr="006E4576">
              <w:rPr>
                <w:rFonts w:ascii="StobiSerif Regular" w:hAnsi="StobiSerif Regular" w:cs="Tahoma"/>
                <w:lang w:val="mk-MK"/>
              </w:rPr>
              <w:t xml:space="preserve"> За изречените опомени од ставот (1) и изречените  наредби  од ставот (6)  од овој член,  Државниот инспекторат за т</w:t>
            </w:r>
            <w:r w:rsidR="00EB2385" w:rsidRPr="006E4576">
              <w:rPr>
                <w:rFonts w:ascii="StobiSerif Regular" w:hAnsi="StobiSerif Regular" w:cs="Tahoma"/>
                <w:lang w:val="mk-MK"/>
              </w:rPr>
              <w:t>руд води електронска евиденција</w:t>
            </w:r>
            <w:r w:rsidRPr="006E4576">
              <w:rPr>
                <w:rFonts w:ascii="StobiSerif Regular" w:hAnsi="StobiSerif Regular" w:cs="Tahoma"/>
                <w:lang w:val="mk-MK"/>
              </w:rPr>
              <w:t>, на начин пропишан од страна на министерот за економија и труд.“</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2</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48-б се брише.</w:t>
            </w: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p>
          <w:p w:rsidR="0094470F" w:rsidRDefault="0094470F" w:rsidP="0094470F">
            <w:pPr>
              <w:autoSpaceDE w:val="0"/>
              <w:autoSpaceDN w:val="0"/>
              <w:adjustRightInd w:val="0"/>
              <w:spacing w:after="0" w:line="240" w:lineRule="auto"/>
              <w:jc w:val="center"/>
              <w:rPr>
                <w:rFonts w:ascii="StobiSerif Regular" w:hAnsi="StobiSerif Regular" w:cs="Tahoma"/>
                <w:lang w:val="mk-MK"/>
              </w:rPr>
            </w:pPr>
            <w:r>
              <w:rPr>
                <w:rFonts w:ascii="StobiSerif Regular" w:hAnsi="StobiSerif Regular" w:cs="Tahoma"/>
                <w:lang w:val="mk-MK"/>
              </w:rPr>
              <w:t>Член 3</w:t>
            </w:r>
          </w:p>
          <w:p w:rsidR="00EB2385"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Default="0094470F" w:rsidP="0094470F">
            <w:pPr>
              <w:autoSpaceDE w:val="0"/>
              <w:autoSpaceDN w:val="0"/>
              <w:adjustRightInd w:val="0"/>
              <w:spacing w:after="0" w:line="240" w:lineRule="auto"/>
              <w:rPr>
                <w:rFonts w:ascii="StobiSerif Regular" w:hAnsi="StobiSerif Regular" w:cs="Tahoma-Bold"/>
                <w:bCs/>
                <w:lang w:val="mk-MK"/>
              </w:rPr>
            </w:pPr>
            <w:r w:rsidRPr="002010D3">
              <w:rPr>
                <w:rFonts w:ascii="StobiSerif Regular" w:hAnsi="StobiSerif Regular" w:cs="Tahoma-Bold"/>
                <w:bCs/>
                <w:lang w:val="mk-MK"/>
              </w:rPr>
              <w:t>Член</w:t>
            </w:r>
            <w:r>
              <w:rPr>
                <w:rFonts w:ascii="StobiSerif Regular" w:hAnsi="StobiSerif Regular" w:cs="Tahoma-Bold"/>
                <w:bCs/>
                <w:lang w:val="mk-MK"/>
              </w:rPr>
              <w:t>от</w:t>
            </w:r>
            <w:r w:rsidRPr="002010D3">
              <w:rPr>
                <w:rFonts w:ascii="StobiSerif Regular" w:hAnsi="StobiSerif Regular" w:cs="Tahoma-Bold"/>
                <w:bCs/>
                <w:lang w:val="mk-MK"/>
              </w:rPr>
              <w:t xml:space="preserve"> 49- се менува и гласи</w:t>
            </w:r>
            <w:r>
              <w:rPr>
                <w:rFonts w:ascii="StobiSerif Regular" w:hAnsi="StobiSerif Regular" w:cs="Tahoma-Bold"/>
                <w:bCs/>
                <w:lang w:val="mk-MK"/>
              </w:rPr>
              <w:t>:</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202D78">
              <w:rPr>
                <w:rFonts w:ascii="StobiSerif Regular" w:hAnsi="StobiSerif Regular" w:cs="Tahoma"/>
                <w:lang w:val="mk-MK"/>
              </w:rPr>
              <w:t>„(1)</w:t>
            </w:r>
            <w:r w:rsidRPr="0094470F">
              <w:rPr>
                <w:rFonts w:ascii="StobiSerif Regular" w:hAnsi="StobiSerif Regular" w:cs="Tahoma"/>
                <w:lang w:val="mk-MK"/>
              </w:rPr>
              <w:t xml:space="preserve"> Ако инспекторот за труд утврди повреда на закон или друг пропис за</w:t>
            </w:r>
            <w:r w:rsidRPr="002010D3">
              <w:rPr>
                <w:rFonts w:ascii="StobiSerif Regular" w:hAnsi="StobiSerif Regular" w:cs="Tahoma"/>
                <w:lang w:val="mk-MK"/>
              </w:rPr>
              <w:t xml:space="preserve"> </w:t>
            </w:r>
            <w:r w:rsidRPr="0094470F">
              <w:rPr>
                <w:rFonts w:ascii="StobiSerif Regular" w:hAnsi="StobiSerif Regular" w:cs="Tahoma"/>
                <w:lang w:val="mk-MK"/>
              </w:rPr>
              <w:t>безбедност и здравје при работа, колективен договор и договор за вработување</w:t>
            </w:r>
            <w:r w:rsidRPr="002010D3">
              <w:rPr>
                <w:rFonts w:ascii="StobiSerif Regular" w:hAnsi="StobiSerif Regular" w:cs="Tahoma"/>
                <w:lang w:val="mk-MK"/>
              </w:rPr>
              <w:t xml:space="preserve"> </w:t>
            </w:r>
            <w:r w:rsidRPr="0094470F">
              <w:rPr>
                <w:rFonts w:ascii="StobiSerif Regular" w:hAnsi="StobiSerif Regular" w:cs="Tahoma"/>
                <w:lang w:val="mk-MK"/>
              </w:rPr>
              <w:t>со кои се уредуваат правата и обврските од областа на безбедноста и здравјето</w:t>
            </w:r>
            <w:r w:rsidRPr="002010D3">
              <w:rPr>
                <w:rFonts w:ascii="StobiSerif Regular" w:hAnsi="StobiSerif Regular" w:cs="Tahoma"/>
                <w:lang w:val="mk-MK"/>
              </w:rPr>
              <w:t xml:space="preserve"> </w:t>
            </w:r>
            <w:r w:rsidRPr="0094470F">
              <w:rPr>
                <w:rFonts w:ascii="StobiSerif Regular" w:hAnsi="StobiSerif Regular" w:cs="Tahoma"/>
                <w:lang w:val="mk-MK"/>
              </w:rPr>
              <w:t>при работа, над чија примена врши инспекциски надзор</w:t>
            </w:r>
            <w:r w:rsidRPr="002010D3">
              <w:rPr>
                <w:rFonts w:ascii="StobiSerif Regular" w:hAnsi="StobiSerif Regular" w:cs="Tahoma"/>
                <w:lang w:val="mk-MK"/>
              </w:rPr>
              <w:t xml:space="preserve"> </w:t>
            </w:r>
            <w:r>
              <w:rPr>
                <w:rFonts w:ascii="StobiSerif Regular" w:hAnsi="StobiSerif Regular" w:cs="Tahoma"/>
                <w:lang w:val="mk-MK"/>
              </w:rPr>
              <w:t xml:space="preserve">за </w:t>
            </w:r>
            <w:r w:rsidRPr="006E4576">
              <w:rPr>
                <w:rFonts w:ascii="StobiSerif Regular" w:hAnsi="StobiSerif Regular" w:cs="Tahoma"/>
                <w:lang w:val="mk-MK"/>
              </w:rPr>
              <w:t>прекршоците утврдени во член 57 и 58 од овој закон, со решение ќе им изрече инспекциска мерка</w:t>
            </w:r>
            <w:r w:rsidR="004623EC" w:rsidRPr="004623EC">
              <w:rPr>
                <w:rFonts w:ascii="StobiSerif Regular" w:hAnsi="StobiSerif Regular" w:cs="Tahoma"/>
                <w:lang w:val="mk-MK"/>
              </w:rPr>
              <w:t xml:space="preserve"> - </w:t>
            </w:r>
            <w:r w:rsidRPr="006E4576">
              <w:rPr>
                <w:rFonts w:ascii="StobiSerif Regular" w:hAnsi="StobiSerif Regular" w:cs="Tahoma"/>
                <w:lang w:val="mk-MK"/>
              </w:rPr>
              <w:t xml:space="preserve">наредба и ќе  определи рок на субјектот на инспекцискиот надзор да ги отстрани утврдените </w:t>
            </w:r>
            <w:r w:rsidRPr="006E4576">
              <w:rPr>
                <w:rFonts w:ascii="StobiSerif Regular" w:hAnsi="StobiSerif Regular" w:cs="Tahoma"/>
                <w:lang w:val="mk-MK"/>
              </w:rPr>
              <w:lastRenderedPageBreak/>
              <w:t xml:space="preserve">неправилности и недостатоци.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w:t>
            </w:r>
            <w:r w:rsidRPr="00202D78">
              <w:rPr>
                <w:rFonts w:ascii="StobiSerif Regular" w:hAnsi="StobiSerif Regular" w:cs="Tahoma"/>
                <w:lang w:val="mk-MK"/>
              </w:rPr>
              <w:t>(2)</w:t>
            </w:r>
            <w:r w:rsidRPr="006E4576">
              <w:rPr>
                <w:rFonts w:ascii="StobiSerif Regular" w:hAnsi="StobiSerif Regular" w:cs="Tahoma"/>
                <w:lang w:val="mk-MK"/>
              </w:rPr>
              <w:t xml:space="preserve"> За сторениот прекршок од став (1) на овој член инспекторoт на труд пред да поднесе барање за поведување на прекршочна постапка, должен е на сторителот на прекршокот да му понуди постапка за порамнување со издавање на прекршочен платен налог, согласно со Законот за прекршоците.</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w:t>
            </w:r>
            <w:r w:rsidRPr="00202D78">
              <w:rPr>
                <w:rFonts w:ascii="StobiSerif Regular" w:hAnsi="StobiSerif Regular" w:cs="Tahoma"/>
                <w:lang w:val="mk-MK"/>
              </w:rPr>
              <w:t>(3)</w:t>
            </w:r>
            <w:r w:rsidRPr="006E4576">
              <w:rPr>
                <w:rFonts w:ascii="StobiSerif Regular" w:hAnsi="StobiSerif Regular" w:cs="Tahoma"/>
                <w:lang w:val="mk-MK"/>
              </w:rPr>
              <w:t xml:space="preserve"> Ако сторителот на прекршокот од став (1) на овој член  ја плати глобата во рок од осум дена од денот на издавањето на прекршочниот платен налог од ставот (2) на овој член, ќе плати половина од изречената глоба, а доколку не го прифати порамнувањето или го прифати но не ја плати изречената глоба во предвидениот рок, инспекторот ќе поднесе барање за поведување на прекршочна постапка до надлежниот орган согласно закон. </w:t>
            </w:r>
          </w:p>
          <w:p w:rsidR="0094470F" w:rsidRPr="002010D3"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(4) По исклучок на ставот (1) на овој член, ако инспекторот на труд врз основа на надзор кај субјектот на инспекциски надзор утврди дека постои непосредна опасност по безбедноста и здравјето при работа на вработените, со решение ќе ја забрани работата во целост </w:t>
            </w:r>
            <w:r w:rsidRPr="004634F2">
              <w:rPr>
                <w:rFonts w:ascii="StobiSerif Regular" w:hAnsi="StobiSerif Regular" w:cs="Tahoma"/>
                <w:lang w:val="mk-MK"/>
              </w:rPr>
              <w:t>или на дел од</w:t>
            </w:r>
            <w:r w:rsidRPr="002010D3">
              <w:rPr>
                <w:rFonts w:ascii="StobiSerif Regular" w:hAnsi="StobiSerif Regular" w:cs="Tahoma"/>
                <w:lang w:val="mk-MK"/>
              </w:rPr>
              <w:t xml:space="preserve"> </w:t>
            </w:r>
            <w:r w:rsidRPr="004634F2">
              <w:rPr>
                <w:rFonts w:ascii="StobiSerif Regular" w:hAnsi="StobiSerif Regular" w:cs="Tahoma"/>
                <w:lang w:val="mk-MK"/>
              </w:rPr>
              <w:t>опремата за работа, на дел од погони или на целиот технолошки процес</w:t>
            </w:r>
            <w:r w:rsidRPr="002010D3">
              <w:rPr>
                <w:rFonts w:ascii="StobiSerif Regular" w:hAnsi="StobiSerif Regular" w:cs="Tahoma"/>
                <w:lang w:val="mk-MK"/>
              </w:rPr>
              <w:t xml:space="preserve"> до отстранување на утврдените непр</w:t>
            </w:r>
            <w:r>
              <w:rPr>
                <w:rFonts w:ascii="StobiSerif Regular" w:hAnsi="StobiSerif Regular" w:cs="Tahoma"/>
                <w:lang w:val="mk-MK"/>
              </w:rPr>
              <w:t>а</w:t>
            </w:r>
            <w:r w:rsidRPr="002010D3">
              <w:rPr>
                <w:rFonts w:ascii="StobiSerif Regular" w:hAnsi="StobiSerif Regular" w:cs="Tahoma"/>
                <w:lang w:val="mk-MK"/>
              </w:rPr>
              <w:t>вилности и недостатоци.</w:t>
            </w:r>
            <w:r>
              <w:rPr>
                <w:rFonts w:ascii="StobiSerif Regular" w:hAnsi="StobiSerif Regular" w:cs="Tahoma"/>
                <w:lang w:val="mk-MK"/>
              </w:rPr>
              <w:t>“</w:t>
            </w:r>
          </w:p>
          <w:p w:rsidR="0094470F"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Default="0094470F" w:rsidP="0094470F">
            <w:pPr>
              <w:autoSpaceDE w:val="0"/>
              <w:autoSpaceDN w:val="0"/>
              <w:adjustRightInd w:val="0"/>
              <w:spacing w:after="0" w:line="240" w:lineRule="auto"/>
              <w:jc w:val="center"/>
              <w:rPr>
                <w:rFonts w:ascii="StobiSerif Regular" w:hAnsi="StobiSerif Regular" w:cs="Tahoma"/>
                <w:lang w:val="mk-MK"/>
              </w:rPr>
            </w:pPr>
            <w:r>
              <w:rPr>
                <w:rFonts w:ascii="StobiSerif Regular" w:hAnsi="StobiSerif Regular" w:cs="Tahoma"/>
                <w:lang w:val="mk-MK"/>
              </w:rPr>
              <w:t>Член 4</w:t>
            </w:r>
          </w:p>
          <w:p w:rsidR="00EB2385" w:rsidRPr="002010D3"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EB2385">
            <w:pPr>
              <w:autoSpaceDE w:val="0"/>
              <w:autoSpaceDN w:val="0"/>
              <w:adjustRightInd w:val="0"/>
              <w:spacing w:after="0" w:line="240" w:lineRule="auto"/>
              <w:rPr>
                <w:rFonts w:ascii="StobiSerif Regular" w:hAnsi="StobiSerif Regular" w:cs="Tahoma"/>
                <w:lang w:val="mk-MK"/>
              </w:rPr>
            </w:pPr>
            <w:r w:rsidRPr="006E4576">
              <w:rPr>
                <w:rFonts w:ascii="StobiSerif Regular" w:hAnsi="StobiSerif Regular" w:cs="Tahoma"/>
                <w:lang w:val="mk-MK"/>
              </w:rPr>
              <w:t xml:space="preserve">Членот 50 се менува и гласи: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„Ако  инспекторот на труд при вршење на инспекциски надзор за кои е надлежен д</w:t>
            </w:r>
            <w:r w:rsidR="00F11D97">
              <w:rPr>
                <w:rFonts w:ascii="StobiSerif Regular" w:hAnsi="StobiSerif Regular" w:cs="Tahoma"/>
                <w:lang w:val="mk-MK"/>
              </w:rPr>
              <w:t>а пост</w:t>
            </w:r>
            <w:r w:rsidRPr="006E4576">
              <w:rPr>
                <w:rFonts w:ascii="StobiSerif Regular" w:hAnsi="StobiSerif Regular" w:cs="Tahoma"/>
                <w:lang w:val="mk-MK"/>
              </w:rPr>
              <w:t>апува согласно закон, утврди  повреда на прописите за безбедност и здравје при работа која претставува недостаток за чие отстранување се потребни посебни инвестициони вложувања, а животот и здравјето на вработените не се непосредно загрозени, инспекторот за труд може со решение да му нареди на субјектот на инспекцискиот надзор</w:t>
            </w:r>
            <w:r w:rsidR="00F11D97">
              <w:rPr>
                <w:rFonts w:ascii="StobiSerif Regular" w:hAnsi="StobiSerif Regular" w:cs="Tahoma"/>
                <w:lang w:val="mk-MK"/>
              </w:rPr>
              <w:t xml:space="preserve"> </w:t>
            </w:r>
            <w:r w:rsidRPr="006E4576">
              <w:rPr>
                <w:rFonts w:ascii="StobiSerif Regular" w:hAnsi="StobiSerif Regular" w:cs="Tahoma"/>
                <w:lang w:val="mk-MK"/>
              </w:rPr>
              <w:t>да донесе посебна програма за постапно усогласување на постојната состојба, согласно со прописите.“</w:t>
            </w: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5</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rPr>
                <w:rFonts w:ascii="StobiSerif Regular" w:hAnsi="StobiSerif Regular" w:cs="Tahoma-Bold"/>
                <w:bCs/>
                <w:lang w:val="mk-MK"/>
              </w:rPr>
            </w:pPr>
            <w:r w:rsidRPr="006E4576">
              <w:rPr>
                <w:rFonts w:ascii="StobiSerif Regular" w:hAnsi="StobiSerif Regular" w:cs="Tahoma"/>
                <w:lang w:val="mk-MK"/>
              </w:rPr>
              <w:t>Членот 51 се менува и гласи:</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„(1) Против решението на инспекторот за труд од член 49 и член 50 на овој закон може да се изјави жалба во рок од 15  дена од денот на приемот на решението.</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По жалбата против решението на инспекторот на труд одлучува Државната </w:t>
            </w:r>
            <w:r w:rsidRPr="006E4576">
              <w:rPr>
                <w:rFonts w:ascii="StobiSerif Regular" w:hAnsi="StobiSerif Regular" w:cs="Tahoma"/>
                <w:lang w:val="mk-MK"/>
              </w:rPr>
              <w:lastRenderedPageBreak/>
              <w:t>комисија за одлучување во управна постапка, постапка од работен однос и инспекциски надзор во втор степен.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(3) Жалбата од ставот (1) на овој член не го одложува извршувањето на решението  од  членовите  49  и 50   на овој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6</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EB2385" w:rsidP="00EB2385">
            <w:pPr>
              <w:autoSpaceDE w:val="0"/>
              <w:autoSpaceDN w:val="0"/>
              <w:adjustRightInd w:val="0"/>
              <w:spacing w:after="0" w:line="240" w:lineRule="auto"/>
              <w:jc w:val="both"/>
              <w:rPr>
                <w:rFonts w:ascii="StobiSerif Regular" w:hAnsi="StobiSerif Regular" w:cs="Tahoma-Bold"/>
                <w:bCs/>
                <w:lang w:val="mk-MK"/>
              </w:rPr>
            </w:pPr>
            <w:r w:rsidRPr="006E4576">
              <w:rPr>
                <w:rFonts w:ascii="StobiSerif Regular" w:hAnsi="StobiSerif Regular" w:cs="Tahoma-Bold"/>
                <w:bCs/>
                <w:lang w:val="mk-MK"/>
              </w:rPr>
              <w:t xml:space="preserve">           </w:t>
            </w:r>
            <w:r w:rsidR="0094470F" w:rsidRPr="006E4576">
              <w:rPr>
                <w:rFonts w:ascii="StobiSerif Regular" w:hAnsi="StobiSerif Regular" w:cs="Tahoma-Bold"/>
                <w:bCs/>
                <w:lang w:val="mk-MK"/>
              </w:rPr>
              <w:t>По член 51 –а се додава нов член 51-б кој гласи:</w:t>
            </w:r>
          </w:p>
          <w:p w:rsidR="0094470F" w:rsidRPr="006E4576" w:rsidRDefault="00EB2385" w:rsidP="00EB2385">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Bold"/>
                <w:bCs/>
                <w:lang w:val="mk-MK"/>
              </w:rPr>
              <w:t xml:space="preserve">        </w:t>
            </w:r>
            <w:r w:rsidR="0094470F" w:rsidRPr="006E4576">
              <w:rPr>
                <w:rFonts w:ascii="StobiSerif Regular" w:hAnsi="StobiSerif Regular" w:cs="Tahoma-Bold"/>
                <w:bCs/>
                <w:lang w:val="mk-MK"/>
              </w:rPr>
              <w:t>„</w:t>
            </w:r>
            <w:r w:rsidR="0094470F" w:rsidRPr="006E4576">
              <w:rPr>
                <w:rFonts w:ascii="StobiSerif Regular" w:hAnsi="StobiSerif Regular" w:cs="Tahoma"/>
                <w:lang w:val="mk-MK"/>
              </w:rPr>
              <w:t>(1)  Државниот инспекторат за труд изготвува  квартални извештаи од извршените инспек</w:t>
            </w:r>
            <w:r w:rsidR="00A44025">
              <w:rPr>
                <w:rFonts w:ascii="StobiSerif Regular" w:hAnsi="StobiSerif Regular" w:cs="Tahoma"/>
                <w:lang w:val="mk-MK"/>
              </w:rPr>
              <w:t>циски надзори и, утврдените непр</w:t>
            </w:r>
            <w:r w:rsidR="0094470F" w:rsidRPr="006E4576">
              <w:rPr>
                <w:rFonts w:ascii="StobiSerif Regular" w:hAnsi="StobiSerif Regular" w:cs="Tahoma"/>
                <w:lang w:val="mk-MK"/>
              </w:rPr>
              <w:t>авилности  и изречените инспекциски мерки на унифициран образец и истите  ќе се објавуваат на веб страниците  на Државниот инспекторат за труд и Министерството за економија и труд.</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Државниот инспекторат за труд, изготвува годишен извештај за извршените инспекциски надзори  утврдените неправилности и изречените инспекциски мерки на унифициран  образец од областа на безбедност и здравје при работа и истиот се објавува на веб страницата на Државниот инспекторат за труд и Министерството за економија и труд и се доставува до Владата на негово усвојување.</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( 3) Форм</w:t>
            </w:r>
            <w:r w:rsidR="00A44025">
              <w:rPr>
                <w:rFonts w:ascii="StobiSerif Regular" w:hAnsi="StobiSerif Regular" w:cs="Tahoma"/>
                <w:lang w:val="mk-MK"/>
              </w:rPr>
              <w:t>а</w:t>
            </w:r>
            <w:r w:rsidRPr="006E4576">
              <w:rPr>
                <w:rFonts w:ascii="StobiSerif Regular" w:hAnsi="StobiSerif Regular" w:cs="Tahoma"/>
                <w:lang w:val="mk-MK"/>
              </w:rPr>
              <w:t>та и содржината на образецот од ставовите (1) и (2) на овој член ги пропишува Министерот за економија и труд.</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EB2385">
            <w:pPr>
              <w:autoSpaceDE w:val="0"/>
              <w:autoSpaceDN w:val="0"/>
              <w:adjustRightInd w:val="0"/>
              <w:spacing w:after="0" w:line="240" w:lineRule="auto"/>
              <w:jc w:val="center"/>
              <w:rPr>
                <w:rFonts w:ascii="StobiSerif Regular" w:hAnsi="StobiSerif Regular" w:cs="Tahoma-Bold"/>
                <w:bCs/>
                <w:lang w:val="mk-MK"/>
              </w:rPr>
            </w:pPr>
            <w:r w:rsidRPr="006E4576">
              <w:rPr>
                <w:rFonts w:ascii="StobiSerif Regular" w:hAnsi="StobiSerif Regular" w:cs="Tahoma-Bold"/>
                <w:bCs/>
                <w:lang w:val="mk-MK"/>
              </w:rPr>
              <w:t>Член 7</w:t>
            </w:r>
          </w:p>
          <w:p w:rsidR="00EB2385" w:rsidRPr="006E4576" w:rsidRDefault="00EB2385" w:rsidP="00EB2385">
            <w:pPr>
              <w:autoSpaceDE w:val="0"/>
              <w:autoSpaceDN w:val="0"/>
              <w:adjustRightInd w:val="0"/>
              <w:spacing w:after="0" w:line="240" w:lineRule="auto"/>
              <w:jc w:val="center"/>
              <w:rPr>
                <w:rFonts w:ascii="StobiSerif Regular" w:hAnsi="StobiSerif Regular" w:cs="Tahoma-Bold"/>
                <w:bCs/>
                <w:lang w:val="mk-MK"/>
              </w:rPr>
            </w:pPr>
          </w:p>
          <w:p w:rsidR="0094470F" w:rsidRPr="006E4576" w:rsidRDefault="0094470F" w:rsidP="0094470F">
            <w:pPr>
              <w:autoSpaceDE w:val="0"/>
              <w:autoSpaceDN w:val="0"/>
              <w:adjustRightInd w:val="0"/>
              <w:spacing w:after="0" w:line="240" w:lineRule="auto"/>
              <w:rPr>
                <w:rFonts w:ascii="StobiSerif Regular" w:hAnsi="StobiSerif Regular" w:cs="Tahoma"/>
                <w:bCs/>
                <w:lang w:val="mk-MK"/>
              </w:rPr>
            </w:pPr>
            <w:r w:rsidRPr="006E4576">
              <w:rPr>
                <w:rFonts w:ascii="StobiSerif Regular" w:hAnsi="StobiSerif Regular" w:cs="Tahoma"/>
                <w:bCs/>
                <w:lang w:val="mk-MK"/>
              </w:rPr>
              <w:t>Член 52 се менува и гласи:</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(1) За прекршоците утврдени во членовите 56 и 57 од овој закон, прекршочна постапка води и прекршочна санкција изрекува органот на државната управа надлежен за работите од областа на трудот како прекршочен орган.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Прекршочната постапка за прекршоците од ставот (1) на овој член се води  пред прекршочниот орган кој работи како Комисија за одлучување по прекршок (во натамошниот текст: Прекршочната комисија).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(3) Прекршочната комисија  со решение ја формира министерот за економија и труд и е составена од овластени службени лица од редот на административно - стручните лица согласно закон, а кои се вработени и распоредени  во органот на државната управа надлежен за работите од областа на трудот.</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(4) Прекршочната комисија е составена од три члена дипломирани правници, од кои еден со положен правосуден испит и сите со пет години </w:t>
            </w:r>
            <w:r w:rsidRPr="006E4576">
              <w:rPr>
                <w:rFonts w:ascii="StobiSerif Regular" w:hAnsi="StobiSerif Regular" w:cs="Tahoma"/>
                <w:lang w:val="mk-MK"/>
              </w:rPr>
              <w:lastRenderedPageBreak/>
              <w:t>работно искуство во својата област, а еден од членовите од страна на министерот се определува за претседател на Прекршочната комисија.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(5) Прекршочната комисија се избира за времетраење од три години со право на реизбор на членовите.</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(6) Прекршочната комисија одлучува по прекршоците утврдени во овој или друг закон и изрекува прекршочни санкции утврдени со овој закон, Законот за прекршоците и/или со друг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(7) Покрај членовите на Прекршочната комисија, министерот за економија и труд, може да определи и нивни заменици кои по исклучок учествуваат во работата на Прекршочната комисија во случај на отсуство на некој од членовите од Прекршочната комисија.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(8) За своето работење Прекршочната комисија донесува Деловник за работа.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(9) Остварувањето на правото на правен лек против решението на Прекршочната комисија од ставот (1) на овој член, се спроведува согласно со Законот за прекршоците.“</w:t>
            </w:r>
          </w:p>
          <w:p w:rsidR="0094470F" w:rsidRPr="006E4576" w:rsidRDefault="0094470F" w:rsidP="0094470F">
            <w:pPr>
              <w:autoSpaceDE w:val="0"/>
              <w:autoSpaceDN w:val="0"/>
              <w:adjustRightInd w:val="0"/>
              <w:spacing w:after="0" w:line="240" w:lineRule="auto"/>
              <w:jc w:val="both"/>
              <w:rPr>
                <w:rFonts w:ascii="StobiSerif Regular" w:hAnsi="StobiSerif Regular" w:cs="Tahoma"/>
                <w:bCs/>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bCs/>
                <w:lang w:val="mk-MK"/>
              </w:rPr>
            </w:pPr>
            <w:r w:rsidRPr="006E4576">
              <w:rPr>
                <w:rFonts w:ascii="StobiSerif Regular" w:hAnsi="StobiSerif Regular" w:cs="Tahoma"/>
                <w:bCs/>
                <w:lang w:val="mk-MK"/>
              </w:rPr>
              <w:t>Член 8</w:t>
            </w:r>
          </w:p>
          <w:p w:rsidR="00EB2385" w:rsidRPr="006E4576" w:rsidRDefault="00EB2385" w:rsidP="0094470F">
            <w:pPr>
              <w:autoSpaceDE w:val="0"/>
              <w:autoSpaceDN w:val="0"/>
              <w:adjustRightInd w:val="0"/>
              <w:spacing w:after="0" w:line="240" w:lineRule="auto"/>
              <w:jc w:val="center"/>
              <w:rPr>
                <w:rFonts w:ascii="StobiSerif Regular" w:hAnsi="StobiSerif Regular" w:cs="Tahoma"/>
                <w:bCs/>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Во член 53 ставот (1) се брише.</w:t>
            </w:r>
          </w:p>
          <w:p w:rsidR="0094470F" w:rsidRPr="006E4576" w:rsidRDefault="0094470F" w:rsidP="0094470F">
            <w:pPr>
              <w:autoSpaceDE w:val="0"/>
              <w:autoSpaceDN w:val="0"/>
              <w:adjustRightInd w:val="0"/>
              <w:spacing w:after="0" w:line="240" w:lineRule="auto"/>
              <w:rPr>
                <w:rFonts w:ascii="StobiSerif Regular" w:hAnsi="StobiSerif Regular" w:cs="Tahoma"/>
                <w:lang w:val="mk-MK"/>
              </w:rPr>
            </w:pPr>
            <w:r w:rsidRPr="006E4576">
              <w:rPr>
                <w:rFonts w:ascii="StobiSerif Regular" w:hAnsi="StobiSerif Regular" w:cs="Tahoma"/>
                <w:lang w:val="mk-MK"/>
              </w:rPr>
              <w:t xml:space="preserve">     Ставовите  (5)  и (6 ) се менуват и гласат:</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 (5) Прекршочната комисија  </w:t>
            </w:r>
            <w:r w:rsidR="00F31040">
              <w:rPr>
                <w:rFonts w:ascii="StobiSerif Regular" w:hAnsi="StobiSerif Regular" w:cs="Tahoma"/>
                <w:lang w:val="mk-MK"/>
              </w:rPr>
              <w:t>за видот и  големината на пре</w:t>
            </w:r>
            <w:r w:rsidRPr="006E4576">
              <w:rPr>
                <w:rFonts w:ascii="StobiSerif Regular" w:hAnsi="StobiSerif Regular" w:cs="Tahoma"/>
                <w:lang w:val="mk-MK"/>
              </w:rPr>
              <w:t>кршочната санкција одлучува во совет со мнозинство глас</w:t>
            </w:r>
            <w:r w:rsidR="00F31040">
              <w:rPr>
                <w:rFonts w:ascii="StobiSerif Regular" w:hAnsi="StobiSerif Regular" w:cs="Tahoma"/>
                <w:lang w:val="mk-MK"/>
              </w:rPr>
              <w:t>ови од вкупниот број на членови, а за одлуката се</w:t>
            </w:r>
            <w:r w:rsidRPr="006E4576">
              <w:rPr>
                <w:rFonts w:ascii="StobiSerif Regular" w:hAnsi="StobiSerif Regular" w:cs="Tahoma"/>
                <w:lang w:val="mk-MK"/>
              </w:rPr>
              <w:t xml:space="preserve"> составува и записник за советување и гласање, додека  прекршочната  постапка се поведува и  ја  води секој член на комисијата  </w:t>
            </w:r>
            <w:r w:rsidR="00F31040">
              <w:rPr>
                <w:rFonts w:ascii="StobiSerif Regular" w:hAnsi="StobiSerif Regular" w:cs="Tahoma"/>
                <w:lang w:val="mk-MK"/>
              </w:rPr>
              <w:t>поединечно се</w:t>
            </w:r>
            <w:r w:rsidRPr="006E4576">
              <w:rPr>
                <w:rFonts w:ascii="StobiSerif Regular" w:hAnsi="StobiSerif Regular" w:cs="Tahoma"/>
                <w:lang w:val="mk-MK"/>
              </w:rPr>
              <w:t xml:space="preserve">  до нејзино завршување и испраќање на присилно извршување.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(6) Во Прекршочниот орган од страна на административно техничко лице  се  води  единствена електронска  евиденција на прекршоците, изречените санкции и донесените одлуки во согласност со закон и начинот на нивното извршување , на начин пропишан од министерот за економија и труд.</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По ставот (6) се додава став (7) кој гласи:</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„За работите од ставот (6) од овој член министерот со решение именува секретар на Комисијата.“ </w:t>
            </w:r>
          </w:p>
          <w:p w:rsidR="0094470F" w:rsidRPr="006E4576" w:rsidRDefault="0094470F" w:rsidP="0094470F">
            <w:pPr>
              <w:autoSpaceDE w:val="0"/>
              <w:autoSpaceDN w:val="0"/>
              <w:adjustRightInd w:val="0"/>
              <w:spacing w:after="0" w:line="240" w:lineRule="auto"/>
              <w:jc w:val="both"/>
              <w:rPr>
                <w:rFonts w:ascii="StobiSerif Regular" w:hAnsi="StobiSerif Regular" w:cs="Tahoma-Bold"/>
                <w:bCs/>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Bold"/>
                <w:bCs/>
                <w:lang w:val="mk-MK"/>
              </w:rPr>
            </w:pPr>
            <w:r w:rsidRPr="006E4576">
              <w:rPr>
                <w:rFonts w:ascii="StobiSerif Regular" w:hAnsi="StobiSerif Regular" w:cs="Tahoma-Bold"/>
                <w:bCs/>
                <w:lang w:val="mk-MK"/>
              </w:rPr>
              <w:t>Член  9</w:t>
            </w:r>
          </w:p>
          <w:p w:rsidR="00EB2385" w:rsidRPr="006E4576" w:rsidRDefault="00EB2385" w:rsidP="0094470F">
            <w:pPr>
              <w:autoSpaceDE w:val="0"/>
              <w:autoSpaceDN w:val="0"/>
              <w:adjustRightInd w:val="0"/>
              <w:spacing w:after="0" w:line="240" w:lineRule="auto"/>
              <w:jc w:val="center"/>
              <w:rPr>
                <w:rFonts w:ascii="StobiSerif Regular" w:hAnsi="StobiSerif Regular" w:cs="Tahoma-Bold"/>
                <w:bCs/>
                <w:lang w:val="mk-MK"/>
              </w:rPr>
            </w:pPr>
          </w:p>
          <w:p w:rsidR="0094470F" w:rsidRPr="006E4576" w:rsidRDefault="0094470F" w:rsidP="0094470F">
            <w:pPr>
              <w:autoSpaceDE w:val="0"/>
              <w:autoSpaceDN w:val="0"/>
              <w:adjustRightInd w:val="0"/>
              <w:spacing w:after="0" w:line="240" w:lineRule="auto"/>
              <w:rPr>
                <w:rFonts w:ascii="StobiSerif Regular" w:hAnsi="StobiSerif Regular" w:cs="Tahoma-Bold"/>
                <w:bCs/>
                <w:lang w:val="mk-MK"/>
              </w:rPr>
            </w:pPr>
            <w:r w:rsidRPr="006E4576">
              <w:rPr>
                <w:rFonts w:ascii="StobiSerif Regular" w:hAnsi="StobiSerif Regular" w:cs="Tahoma-Bold"/>
                <w:bCs/>
                <w:lang w:val="mk-MK"/>
              </w:rPr>
              <w:t>Членот 54 се менува и гласи:</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Bold"/>
                <w:bCs/>
                <w:lang w:val="mk-MK"/>
              </w:rPr>
              <w:t xml:space="preserve">   </w:t>
            </w:r>
            <w:r w:rsidRPr="006E4576">
              <w:rPr>
                <w:rFonts w:ascii="StobiSerif Regular" w:hAnsi="StobiSerif Regular" w:cs="Tahoma"/>
                <w:lang w:val="mk-MK"/>
              </w:rPr>
              <w:t xml:space="preserve"> „(1) Инспекторoт на труд пред да поднесе </w:t>
            </w:r>
            <w:r w:rsidRPr="006E4576">
              <w:rPr>
                <w:rFonts w:ascii="StobiSerif Regular" w:hAnsi="StobiSerif Regular" w:cs="Tahoma"/>
                <w:lang w:val="mk-MK"/>
              </w:rPr>
              <w:lastRenderedPageBreak/>
              <w:t xml:space="preserve">барање за поведување на прекршочна постапка за прекршоците од членовите 56, 57, </w:t>
            </w:r>
            <w:r w:rsidR="00F31040">
              <w:rPr>
                <w:rFonts w:ascii="StobiSerif Regular" w:hAnsi="StobiSerif Regular" w:cs="Tahoma"/>
                <w:lang w:val="mk-MK"/>
              </w:rPr>
              <w:t>57-a и член 58  од овој закон,</w:t>
            </w:r>
            <w:r w:rsidRPr="006E4576">
              <w:rPr>
                <w:rFonts w:ascii="StobiSerif Regular" w:hAnsi="StobiSerif Regular" w:cs="Tahoma"/>
                <w:lang w:val="mk-MK"/>
              </w:rPr>
              <w:t xml:space="preserve"> е должен на сторителот на прекршокот да му издаде прекршочен платен налог, согласно со Законот за прекршоците.</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Ако сторителот ја плати глобата во рок од осум дена од денот на издавањето на прекршочниот платен налогќе плати половина од изречената глоба, а доколку не го прифати порамнувањето или го прифати а не ја плати изречената глоба во предвидениот рок или не ги отстрани утврдените неправилности, овластеното службено лице ќе поднесе барање за поведување на прекршочна постапка до надлежниот орган согласно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(3) Формата и содржината на прекршочниот платен налог  ја пропишува министерот за економија и труд.“</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10</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rPr>
                <w:rFonts w:ascii="StobiSerif Regular" w:hAnsi="StobiSerif Regular" w:cs="Tahoma"/>
                <w:lang w:val="mk-MK"/>
              </w:rPr>
            </w:pPr>
            <w:r w:rsidRPr="006E4576">
              <w:rPr>
                <w:rFonts w:ascii="StobiSerif Regular" w:hAnsi="StobiSerif Regular" w:cs="Tahoma"/>
                <w:lang w:val="mk-MK"/>
              </w:rPr>
              <w:t>Членот 54-а се менува и гласи:</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„(1) Ако работодавачот го повтори прекршокот од членот  56 од овој закон во рок од една година од денот на изрекувањето на инспекциската мерка опомена, инспекторот на труд за утврдената неправилност  на сторителот на прекршокот со решение ќе му изрече инспекциска мерка наредба и ќе му определи рок за отстранување на утврдената неправилност и недостаток, односно за сторениот прекршок  на субјектот на инспекцискиот надзор ќе му понуди мерка за порамнување со издавање на прекршочен платен налог согласно Законот за прекршоците.</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Ако сторителот на прекршокот од став (1) од овој член не го прифати порамнувањето или го прифати но не ја плати изречената глоба и/или не ја о</w:t>
            </w:r>
            <w:r w:rsidR="00E25F70">
              <w:rPr>
                <w:rFonts w:ascii="StobiSerif Regular" w:hAnsi="StobiSerif Regular" w:cs="Tahoma"/>
                <w:lang w:val="mk-MK"/>
              </w:rPr>
              <w:t>тстрани утврдената неправилноста</w:t>
            </w:r>
            <w:r w:rsidRPr="006E4576">
              <w:rPr>
                <w:rFonts w:ascii="StobiSerif Regular" w:hAnsi="StobiSerif Regular" w:cs="Tahoma"/>
                <w:lang w:val="mk-MK"/>
              </w:rPr>
              <w:t xml:space="preserve"> и недостаток, инспекторот на труд ќе поднесе барање за поведување на прекршошна постапка до надлежниот орган согласно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(3) Ако работодавачот го повтори прекршокот од членовите  57 и 58 од овој закон во рок од една година од денот на изрекувањето на инспекциската мерка наредба, инспекторот за труд за утврдената неправилност на сторителот на прекршокот со решение ќе му изрече инспекциска мерка забрана за работа и ќе ја забрани работата во целост или на дел од опремата за работа, на дел од погони или на целиот технолошки процес во работната просто</w:t>
            </w:r>
            <w:r w:rsidR="00EE753B">
              <w:rPr>
                <w:rFonts w:ascii="StobiSerif Regular" w:hAnsi="StobiSerif Regular" w:cs="Tahoma"/>
                <w:lang w:val="mk-MK"/>
              </w:rPr>
              <w:t>рија, односно работниот простор</w:t>
            </w:r>
            <w:r w:rsidRPr="006E4576">
              <w:rPr>
                <w:rFonts w:ascii="StobiSerif Regular" w:hAnsi="StobiSerif Regular" w:cs="Tahoma"/>
                <w:lang w:val="mk-MK"/>
              </w:rPr>
              <w:t>,</w:t>
            </w:r>
            <w:r w:rsidR="00EE753B">
              <w:rPr>
                <w:rFonts w:ascii="StobiSerif Regular" w:hAnsi="StobiSerif Regular" w:cs="Tahoma"/>
                <w:lang w:val="mk-MK"/>
              </w:rPr>
              <w:t xml:space="preserve"> </w:t>
            </w:r>
            <w:r w:rsidRPr="006E4576">
              <w:rPr>
                <w:rFonts w:ascii="StobiSerif Regular" w:hAnsi="StobiSerif Regular" w:cs="Tahoma"/>
                <w:lang w:val="mk-MK"/>
              </w:rPr>
              <w:t xml:space="preserve">зависно од видот и местото каде е утврдена неправилноста и со забраната да се постигне </w:t>
            </w:r>
            <w:r w:rsidRPr="006E4576">
              <w:rPr>
                <w:rFonts w:ascii="StobiSerif Regular" w:hAnsi="StobiSerif Regular" w:cs="Tahoma"/>
                <w:lang w:val="mk-MK"/>
              </w:rPr>
              <w:lastRenderedPageBreak/>
              <w:t xml:space="preserve">целта  заради која се изрекува инспекциската мерка,  во траење од 7 дена и ќе му определи рок за отстранување на утврдената неправилност и недостаток, односно  за сторениот прекршок на субјектот на инспекцискиот надзор ќе му понуди мерка за порамнување со издавање на прекршочен платен налог согласно Законот за прекршоците.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(4) Ако работодавачот не ја отстрани утврдената неправилност од став (3) од овој член,  инспекторот на труд со решение ќе ја забрани работата кај работодавачот во целост или на дел од опремата за работа, на дел од погони или на целиот технолошки процес, работната просторија, односно работниот простор, во траење од 15 дена и на сторителот на прекршокот ќе му понуди постапка за порамнување согласно Законот за прекршоците и ќе поднесе барање за поведување на прекршочна постапка во законскиот рок до надлежниот орган за одлучување по прекршокот.</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(5) Ако сторителот на прекршокот од став (4) од овој член не го прифати порамнувањето или го прифати но не ја плати изречената глоба во предвидениот рок од 8 дена и/или не ги отстрани утврдените неправилности и недостатоци, инспекторот на труд ќе поднесе барање за поведување на прекршочна постапка до надлежниот орган согласно закон.</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(6) Против решението на инспекторот за труд од ставовите (1), (3) и (4)  на овој член, сторителите имаат право на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 согласно со закон.</w:t>
            </w:r>
          </w:p>
          <w:p w:rsidR="0094470F" w:rsidRPr="006E4576" w:rsidRDefault="006E4576" w:rsidP="0094470F">
            <w:pPr>
              <w:autoSpaceDE w:val="0"/>
              <w:autoSpaceDN w:val="0"/>
              <w:adjustRightInd w:val="0"/>
              <w:spacing w:after="0" w:line="240" w:lineRule="auto"/>
              <w:jc w:val="both"/>
              <w:rPr>
                <w:rFonts w:ascii="StobiSerif Regular" w:hAnsi="StobiSerif Regular" w:cs="Tahoma"/>
                <w:lang w:val="mk-MK"/>
              </w:rPr>
            </w:pPr>
            <w:r>
              <w:rPr>
                <w:rFonts w:ascii="StobiSerif Regular" w:hAnsi="StobiSerif Regular" w:cs="Tahoma"/>
                <w:lang w:val="mk-MK"/>
              </w:rPr>
              <w:t xml:space="preserve">      (</w:t>
            </w:r>
            <w:r w:rsidRPr="006E4576">
              <w:rPr>
                <w:rFonts w:ascii="StobiSerif Regular" w:hAnsi="StobiSerif Regular" w:cs="Tahoma"/>
                <w:lang w:val="mk-MK"/>
              </w:rPr>
              <w:t>7</w:t>
            </w:r>
            <w:r w:rsidR="0094470F" w:rsidRPr="006E4576">
              <w:rPr>
                <w:rFonts w:ascii="StobiSerif Regular" w:hAnsi="StobiSerif Regular" w:cs="Tahoma"/>
                <w:lang w:val="mk-MK"/>
              </w:rPr>
              <w:t>) Жалбата против решението на инспекторот на</w:t>
            </w:r>
            <w:r w:rsidR="007E7F0F">
              <w:rPr>
                <w:rFonts w:ascii="StobiSerif Regular" w:hAnsi="StobiSerif Regular" w:cs="Tahoma"/>
                <w:lang w:val="mk-MK"/>
              </w:rPr>
              <w:t xml:space="preserve"> труд од ставовите (1), (3) и (4</w:t>
            </w:r>
            <w:r w:rsidR="00B834A3">
              <w:rPr>
                <w:rFonts w:ascii="StobiSerif Regular" w:hAnsi="StobiSerif Regular" w:cs="Tahoma"/>
                <w:lang w:val="mk-MK"/>
              </w:rPr>
              <w:t>)</w:t>
            </w:r>
            <w:r w:rsidR="0094470F" w:rsidRPr="006E4576">
              <w:rPr>
                <w:rFonts w:ascii="StobiSerif Regular" w:hAnsi="StobiSerif Regular" w:cs="Tahoma"/>
                <w:lang w:val="mk-MK"/>
              </w:rPr>
              <w:t xml:space="preserve"> на овој член не го одлага извршувањето на решението.“</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11</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rPr>
                <w:rFonts w:ascii="StobiSerif Regular" w:hAnsi="StobiSerif Regular" w:cs="Tahoma"/>
                <w:bCs/>
                <w:lang w:val="mk-MK"/>
              </w:rPr>
            </w:pPr>
            <w:r w:rsidRPr="006E4576">
              <w:rPr>
                <w:rFonts w:ascii="StobiSerif Regular" w:hAnsi="StobiSerif Regular" w:cs="Tahoma"/>
                <w:bCs/>
                <w:lang w:val="mk-MK"/>
              </w:rPr>
              <w:t>По членот 54-а се додава нов член 54-б кој гласи:</w:t>
            </w:r>
          </w:p>
          <w:p w:rsidR="0094470F" w:rsidRPr="006E4576" w:rsidRDefault="0094470F" w:rsidP="0094470F">
            <w:pPr>
              <w:autoSpaceDE w:val="0"/>
              <w:autoSpaceDN w:val="0"/>
              <w:adjustRightInd w:val="0"/>
              <w:spacing w:after="0" w:line="240" w:lineRule="auto"/>
              <w:rPr>
                <w:rFonts w:ascii="StobiSerif Regular" w:hAnsi="StobiSerif Regular" w:cs="Tahoma"/>
                <w:bCs/>
                <w:lang w:val="mk-MK"/>
              </w:rPr>
            </w:pP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(1) Државниот инспекторат за труде должен да води електронска евиденција за издадените прекршочни и мандатни платни налози за плаќањето или неплаќањето   на глобата од истите и за  поднесените прекршочни барања и исходот од постапката.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(2) Во евиденцијата од ставот (1) на овој </w:t>
            </w:r>
            <w:r w:rsidRPr="006E4576">
              <w:rPr>
                <w:rFonts w:ascii="StobiSerif Regular" w:hAnsi="StobiSerif Regular" w:cs="Tahoma"/>
                <w:lang w:val="mk-MK"/>
              </w:rPr>
              <w:lastRenderedPageBreak/>
              <w:t xml:space="preserve">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и мандатниот платен налог кој му се издава, времето на плакање на изречената глоба во налогот, бројот на прекршочното барање и исходот од постапката по поднесеното барање за поведување на прекршочна постапка.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(3) Формата и содржината на евиденцијата од ставот (2) на </w:t>
            </w:r>
            <w:r w:rsidR="00F31040">
              <w:rPr>
                <w:rFonts w:ascii="StobiSerif Regular" w:hAnsi="StobiSerif Regular" w:cs="Tahoma"/>
                <w:lang w:val="mk-MK"/>
              </w:rPr>
              <w:t>овој член ја пропишува  м</w:t>
            </w:r>
            <w:r w:rsidRPr="006E4576">
              <w:rPr>
                <w:rFonts w:ascii="StobiSerif Regular" w:hAnsi="StobiSerif Regular" w:cs="Tahoma"/>
                <w:lang w:val="mk-MK"/>
              </w:rPr>
              <w:t xml:space="preserve">инистерот за економија и труд. </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(4) Личните податоци од ставот (2) на овој член се чуваат пет години од денот на внесување во евиденцијата.</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(5) Министерот за економија и труд ја пропишува формата и содржината на  прекршочниот и мандатниот платен налог.“</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12</w:t>
            </w:r>
          </w:p>
          <w:p w:rsidR="00EB2385" w:rsidRPr="006E4576" w:rsidRDefault="00EB2385"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(1)   Подзаконските акти согласно одредбите од овој</w:t>
            </w:r>
            <w:r w:rsidR="00EE753B">
              <w:rPr>
                <w:rFonts w:ascii="StobiSerif Regular" w:hAnsi="StobiSerif Regular" w:cs="Tahoma"/>
                <w:lang w:val="mk-MK"/>
              </w:rPr>
              <w:t xml:space="preserve"> закон ке се донесат во рок од 9</w:t>
            </w:r>
            <w:r w:rsidRPr="006E4576">
              <w:rPr>
                <w:rFonts w:ascii="StobiSerif Regular" w:hAnsi="StobiSerif Regular" w:cs="Tahoma"/>
                <w:lang w:val="mk-MK"/>
              </w:rPr>
              <w:t>0 дена од денот на влегување во сила на овој закон.</w:t>
            </w:r>
          </w:p>
          <w:p w:rsidR="005772A1" w:rsidRPr="006E4576" w:rsidRDefault="0094470F" w:rsidP="0094470F">
            <w:pPr>
              <w:autoSpaceDE w:val="0"/>
              <w:autoSpaceDN w:val="0"/>
              <w:adjustRightInd w:val="0"/>
              <w:spacing w:after="0" w:line="240" w:lineRule="auto"/>
              <w:jc w:val="both"/>
              <w:rPr>
                <w:rFonts w:ascii="StobiSerif Regular" w:hAnsi="StobiSerif Regular" w:cs="StobiSerif Regular"/>
                <w:lang w:val="mk-MK"/>
              </w:rPr>
            </w:pPr>
            <w:r w:rsidRPr="006E4576">
              <w:rPr>
                <w:rFonts w:ascii="StobiSerif Regular" w:hAnsi="StobiSerif Regular" w:cs="Tahoma"/>
                <w:lang w:val="mk-MK"/>
              </w:rPr>
              <w:t xml:space="preserve">       (2)  До донесување на актите од ставот (1) на овој член ке се применуваат  постојните актите  утврдени со </w:t>
            </w:r>
            <w:r w:rsidR="005772A1" w:rsidRPr="006E4576">
              <w:rPr>
                <w:rFonts w:ascii="StobiSerif Regular" w:hAnsi="StobiSerif Regular" w:cs="Tahoma"/>
                <w:lang w:val="mk-MK"/>
              </w:rPr>
              <w:t xml:space="preserve">Законот за безбедност и здравје при работа </w:t>
            </w:r>
            <w:r w:rsidR="00EE753B">
              <w:rPr>
                <w:rFonts w:ascii="StobiSerif Regular" w:hAnsi="StobiSerif Regular"/>
                <w:lang w:val="mk-MK"/>
              </w:rPr>
              <w:t>(„Службен весник на Република Македонија“ бр. 92/07, 98/11, 93/11, 136/11, 60/12, 23/13, 25/13, 137/13, 164/13, 158/14, 15/15, 129/15, 192/15, 30/16, 27/18 и 231/18 и „Службен</w:t>
            </w:r>
            <w:r w:rsidR="00EE753B">
              <w:rPr>
                <w:rFonts w:ascii="StobiSerif Regular" w:eastAsia="Times New Roman" w:hAnsi="StobiSerif Regular" w:cs="Times New Roman"/>
                <w:lang w:val="mk-MK"/>
              </w:rPr>
              <w:t xml:space="preserve"> </w:t>
            </w:r>
            <w:r w:rsidR="00EE753B">
              <w:rPr>
                <w:rFonts w:ascii="StobiSerif Regular" w:hAnsi="StobiSerif Regular"/>
                <w:lang w:val="mk-MK"/>
              </w:rPr>
              <w:t>весник</w:t>
            </w:r>
            <w:r w:rsidR="00EE753B">
              <w:rPr>
                <w:rFonts w:ascii="StobiSerif Regular" w:eastAsia="Times New Roman" w:hAnsi="StobiSerif Regular" w:cs="Times New Roman"/>
                <w:lang w:val="mk-MK"/>
              </w:rPr>
              <w:t xml:space="preserve"> </w:t>
            </w:r>
            <w:r w:rsidR="00EE753B">
              <w:rPr>
                <w:rFonts w:ascii="StobiSerif Regular" w:hAnsi="StobiSerif Regular"/>
                <w:lang w:val="mk-MK"/>
              </w:rPr>
              <w:t>на</w:t>
            </w:r>
            <w:r w:rsidR="00EE753B">
              <w:rPr>
                <w:rFonts w:ascii="StobiSerif Regular" w:eastAsia="Times New Roman" w:hAnsi="StobiSerif Regular" w:cs="Times New Roman"/>
                <w:lang w:val="mk-MK"/>
              </w:rPr>
              <w:t xml:space="preserve"> </w:t>
            </w:r>
            <w:r w:rsidR="00EE753B">
              <w:rPr>
                <w:rFonts w:ascii="StobiSerif Regular" w:hAnsi="StobiSerif Regular"/>
                <w:lang w:val="mk-MK"/>
              </w:rPr>
              <w:t>Република</w:t>
            </w:r>
            <w:r w:rsidR="00EE753B">
              <w:rPr>
                <w:rFonts w:ascii="StobiSerif Regular" w:eastAsia="Times New Roman" w:hAnsi="StobiSerif Regular" w:cs="Times New Roman"/>
                <w:lang w:val="mk-MK"/>
              </w:rPr>
              <w:t xml:space="preserve"> </w:t>
            </w:r>
            <w:r w:rsidR="00EE753B">
              <w:rPr>
                <w:rFonts w:ascii="StobiSerif Regular" w:hAnsi="StobiSerif Regular"/>
                <w:lang w:val="mk-MK"/>
              </w:rPr>
              <w:t>Северна</w:t>
            </w:r>
            <w:r w:rsidR="00EE753B">
              <w:rPr>
                <w:rFonts w:ascii="StobiSerif Regular" w:eastAsia="Times New Roman" w:hAnsi="StobiSerif Regular" w:cs="Times New Roman"/>
                <w:lang w:val="mk-MK"/>
              </w:rPr>
              <w:t xml:space="preserve"> </w:t>
            </w:r>
            <w:r w:rsidR="00EE753B">
              <w:rPr>
                <w:rFonts w:ascii="StobiSerif Regular" w:hAnsi="StobiSerif Regular"/>
                <w:lang w:val="mk-MK"/>
              </w:rPr>
              <w:t>Македонија" бр. 18/20 и 74/25)</w:t>
            </w:r>
            <w:r w:rsidR="005772A1" w:rsidRPr="006E4576">
              <w:rPr>
                <w:rFonts w:ascii="StobiSerif Regular" w:hAnsi="StobiSerif Regular" w:cs="StobiSerif Regular"/>
                <w:lang w:val="mk-MK"/>
              </w:rPr>
              <w:t>.</w:t>
            </w: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w:t>
            </w:r>
          </w:p>
          <w:p w:rsidR="0094470F" w:rsidRPr="006E4576" w:rsidRDefault="0094470F" w:rsidP="0094470F">
            <w:pPr>
              <w:autoSpaceDE w:val="0"/>
              <w:autoSpaceDN w:val="0"/>
              <w:adjustRightInd w:val="0"/>
              <w:spacing w:after="0" w:line="240" w:lineRule="auto"/>
              <w:jc w:val="center"/>
              <w:rPr>
                <w:rFonts w:ascii="StobiSerif Regular" w:hAnsi="StobiSerif Regular" w:cs="Tahoma"/>
                <w:lang w:val="mk-MK"/>
              </w:rPr>
            </w:pPr>
            <w:r w:rsidRPr="006E4576">
              <w:rPr>
                <w:rFonts w:ascii="StobiSerif Regular" w:hAnsi="StobiSerif Regular" w:cs="Tahoma"/>
                <w:lang w:val="mk-MK"/>
              </w:rPr>
              <w:t>Член 13</w:t>
            </w:r>
          </w:p>
          <w:p w:rsidR="005772A1" w:rsidRPr="006E4576" w:rsidRDefault="005772A1" w:rsidP="0094470F">
            <w:pPr>
              <w:autoSpaceDE w:val="0"/>
              <w:autoSpaceDN w:val="0"/>
              <w:adjustRightInd w:val="0"/>
              <w:spacing w:after="0" w:line="240" w:lineRule="auto"/>
              <w:jc w:val="center"/>
              <w:rPr>
                <w:rFonts w:ascii="StobiSerif Regular" w:hAnsi="StobiSerif Regular" w:cs="Tahoma"/>
                <w:lang w:val="mk-MK"/>
              </w:rPr>
            </w:pPr>
          </w:p>
          <w:p w:rsidR="0094470F" w:rsidRPr="006E4576" w:rsidRDefault="0094470F" w:rsidP="0094470F">
            <w:pPr>
              <w:autoSpaceDE w:val="0"/>
              <w:autoSpaceDN w:val="0"/>
              <w:adjustRightInd w:val="0"/>
              <w:spacing w:after="0" w:line="240" w:lineRule="auto"/>
              <w:jc w:val="both"/>
              <w:rPr>
                <w:rFonts w:ascii="StobiSerif Regular" w:hAnsi="StobiSerif Regular" w:cs="Tahoma"/>
                <w:lang w:val="mk-MK"/>
              </w:rPr>
            </w:pPr>
            <w:r w:rsidRPr="006E4576">
              <w:rPr>
                <w:rFonts w:ascii="StobiSerif Regular" w:hAnsi="StobiSerif Regular" w:cs="Tahoma"/>
                <w:lang w:val="mk-MK"/>
              </w:rPr>
              <w:t xml:space="preserve">        Овој закон влегува во сила со денот на неговото донесување</w:t>
            </w:r>
            <w:r w:rsidR="005772A1" w:rsidRPr="006E4576">
              <w:rPr>
                <w:rFonts w:ascii="StobiSerif Regular" w:hAnsi="StobiSerif Regular" w:cs="Tahoma"/>
                <w:lang w:val="mk-MK"/>
              </w:rPr>
              <w:t>, а ќ</w:t>
            </w:r>
            <w:r w:rsidRPr="006E4576">
              <w:rPr>
                <w:rFonts w:ascii="StobiSerif Regular" w:hAnsi="StobiSerif Regular" w:cs="Tahoma"/>
                <w:lang w:val="mk-MK"/>
              </w:rPr>
              <w:t xml:space="preserve">е се применува  осум дена по денот на неговото објавување во </w:t>
            </w:r>
            <w:r w:rsidR="005772A1" w:rsidRPr="006E4576">
              <w:rPr>
                <w:rFonts w:ascii="StobiSerif Regular" w:hAnsi="StobiSerif Regular" w:cs="Tahoma"/>
                <w:lang w:val="mk-MK"/>
              </w:rPr>
              <w:t>„</w:t>
            </w:r>
            <w:r w:rsidRPr="006E4576">
              <w:rPr>
                <w:rFonts w:ascii="StobiSerif Regular" w:hAnsi="StobiSerif Regular" w:cs="Tahoma"/>
                <w:lang w:val="mk-MK"/>
              </w:rPr>
              <w:t>Службен весник на Реп</w:t>
            </w:r>
            <w:r w:rsidR="005772A1" w:rsidRPr="006E4576">
              <w:rPr>
                <w:rFonts w:ascii="StobiSerif Regular" w:hAnsi="StobiSerif Regular" w:cs="Tahoma"/>
                <w:lang w:val="mk-MK"/>
              </w:rPr>
              <w:t>ублика  Северна Македониј</w:t>
            </w:r>
            <w:r w:rsidR="00EB2385" w:rsidRPr="006E4576">
              <w:rPr>
                <w:rFonts w:ascii="StobiSerif Regular" w:hAnsi="StobiSerif Regular" w:cs="Tahoma"/>
                <w:lang w:val="mk-MK"/>
              </w:rPr>
              <w:t>а</w:t>
            </w:r>
            <w:r w:rsidR="005772A1" w:rsidRPr="006E4576">
              <w:rPr>
                <w:rFonts w:ascii="StobiSerif Regular" w:hAnsi="StobiSerif Regular" w:cs="Tahoma"/>
                <w:lang w:val="mk-MK"/>
              </w:rPr>
              <w:t>“.</w:t>
            </w:r>
            <w:r w:rsidRPr="006E4576">
              <w:rPr>
                <w:rFonts w:ascii="StobiSerif Regular" w:hAnsi="StobiSerif Regular" w:cs="Tahoma"/>
                <w:lang w:val="mk-MK"/>
              </w:rPr>
              <w:t xml:space="preserve"> </w:t>
            </w:r>
          </w:p>
          <w:p w:rsidR="00EB6700" w:rsidRPr="006E4576" w:rsidRDefault="00EB6700"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6E4576" w:rsidRDefault="00B9783E" w:rsidP="00B636C8">
            <w:pPr>
              <w:autoSpaceDE w:val="0"/>
              <w:autoSpaceDN w:val="0"/>
              <w:adjustRightInd w:val="0"/>
              <w:spacing w:after="0" w:line="240" w:lineRule="auto"/>
              <w:jc w:val="both"/>
              <w:rPr>
                <w:rFonts w:ascii="StobiSerif Regular" w:hAnsi="StobiSerif Regular" w:cs="Tahoma"/>
                <w:lang w:val="mk-MK"/>
              </w:rPr>
            </w:pPr>
          </w:p>
          <w:p w:rsidR="00B9783E" w:rsidRPr="0072313C" w:rsidRDefault="00B9783E" w:rsidP="00B636C8">
            <w:pPr>
              <w:autoSpaceDE w:val="0"/>
              <w:autoSpaceDN w:val="0"/>
              <w:adjustRightInd w:val="0"/>
              <w:spacing w:after="0" w:line="240" w:lineRule="auto"/>
              <w:jc w:val="both"/>
              <w:rPr>
                <w:rFonts w:ascii="StobiSerif Regular" w:hAnsi="StobiSerif Regular" w:cs="Tahoma"/>
                <w:lang w:val="mk-MK"/>
              </w:rPr>
            </w:pPr>
          </w:p>
          <w:p w:rsidR="00C05BB9" w:rsidRPr="0072313C" w:rsidRDefault="00C05BB9" w:rsidP="00B636C8">
            <w:pPr>
              <w:autoSpaceDE w:val="0"/>
              <w:autoSpaceDN w:val="0"/>
              <w:adjustRightInd w:val="0"/>
              <w:spacing w:after="0" w:line="240" w:lineRule="auto"/>
              <w:jc w:val="both"/>
              <w:rPr>
                <w:rFonts w:ascii="StobiSerif Regular" w:hAnsi="StobiSerif Regular" w:cs="Tahoma"/>
                <w:lang w:val="mk-MK"/>
              </w:rPr>
            </w:pPr>
          </w:p>
          <w:p w:rsidR="00C05BB9" w:rsidRPr="0072313C" w:rsidRDefault="00C05BB9" w:rsidP="00B636C8">
            <w:pPr>
              <w:autoSpaceDE w:val="0"/>
              <w:autoSpaceDN w:val="0"/>
              <w:adjustRightInd w:val="0"/>
              <w:spacing w:after="0" w:line="240" w:lineRule="auto"/>
              <w:jc w:val="both"/>
              <w:rPr>
                <w:rFonts w:ascii="StobiSerif Regular" w:hAnsi="StobiSerif Regular" w:cs="Tahoma"/>
                <w:lang w:val="mk-MK"/>
              </w:rPr>
            </w:pPr>
          </w:p>
          <w:p w:rsidR="00C05BB9" w:rsidRPr="0072313C" w:rsidRDefault="00C05BB9" w:rsidP="00B636C8">
            <w:pPr>
              <w:autoSpaceDE w:val="0"/>
              <w:autoSpaceDN w:val="0"/>
              <w:adjustRightInd w:val="0"/>
              <w:spacing w:after="0" w:line="240" w:lineRule="auto"/>
              <w:jc w:val="both"/>
              <w:rPr>
                <w:rFonts w:ascii="StobiSerif Regular" w:hAnsi="StobiSerif Regular" w:cs="Tahoma"/>
                <w:lang w:val="mk-MK"/>
              </w:rPr>
            </w:pPr>
          </w:p>
          <w:p w:rsidR="00EB6700" w:rsidRPr="0072313C" w:rsidRDefault="00EB6700"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Pr="0072313C"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Default="005D5724" w:rsidP="00B636C8">
            <w:pPr>
              <w:autoSpaceDE w:val="0"/>
              <w:autoSpaceDN w:val="0"/>
              <w:adjustRightInd w:val="0"/>
              <w:spacing w:after="0" w:line="240" w:lineRule="auto"/>
              <w:jc w:val="both"/>
              <w:rPr>
                <w:rFonts w:ascii="StobiSerif Regular" w:hAnsi="StobiSerif Regular" w:cs="Tahoma"/>
                <w:lang w:val="mk-MK"/>
              </w:rPr>
            </w:pPr>
          </w:p>
          <w:p w:rsidR="005D5724" w:rsidRDefault="005D5724" w:rsidP="00B636C8">
            <w:pPr>
              <w:autoSpaceDE w:val="0"/>
              <w:autoSpaceDN w:val="0"/>
              <w:adjustRightInd w:val="0"/>
              <w:spacing w:after="0" w:line="240" w:lineRule="auto"/>
              <w:jc w:val="both"/>
              <w:rPr>
                <w:rFonts w:ascii="StobiSerif Regular" w:hAnsi="StobiSerif Regular" w:cs="Tahoma"/>
                <w:lang w:val="mk-MK"/>
              </w:rPr>
            </w:pPr>
          </w:p>
          <w:p w:rsidR="00EB6700" w:rsidRDefault="00B64947" w:rsidP="00B636C8">
            <w:pPr>
              <w:autoSpaceDE w:val="0"/>
              <w:autoSpaceDN w:val="0"/>
              <w:adjustRightInd w:val="0"/>
              <w:spacing w:after="0" w:line="240" w:lineRule="auto"/>
              <w:jc w:val="center"/>
              <w:rPr>
                <w:rFonts w:ascii="StobiSerif Regular" w:hAnsi="StobiSerif Regular" w:cs="Arial"/>
                <w:b/>
                <w:color w:val="000000" w:themeColor="text1"/>
                <w:lang w:val="mk-MK"/>
              </w:rPr>
            </w:pPr>
            <w:r>
              <w:rPr>
                <w:rFonts w:ascii="StobiSerif Regular" w:hAnsi="StobiSerif Regular" w:cs="Arial"/>
                <w:b/>
                <w:color w:val="000000" w:themeColor="text1"/>
                <w:lang w:val="mk-MK"/>
              </w:rPr>
              <w:t>ОБРАЗЛОЖЕНИЕ</w:t>
            </w:r>
          </w:p>
          <w:p w:rsidR="00EB6700" w:rsidRDefault="00EB6700" w:rsidP="00B636C8">
            <w:pPr>
              <w:spacing w:after="0" w:line="240" w:lineRule="auto"/>
              <w:jc w:val="center"/>
              <w:rPr>
                <w:rFonts w:ascii="StobiSerif Regular" w:hAnsi="StobiSerif Regular" w:cs="Arial"/>
                <w:color w:val="000000" w:themeColor="text1"/>
                <w:lang w:val="mk-MK"/>
              </w:rPr>
            </w:pPr>
          </w:p>
          <w:p w:rsidR="00EB6700" w:rsidRDefault="00EB6700" w:rsidP="00B636C8">
            <w:pPr>
              <w:spacing w:after="0" w:line="240" w:lineRule="auto"/>
              <w:jc w:val="center"/>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I.ОБЈАСНУВАЊЕ НА СОДРЖИНАТА НА ОДРЕДБИТЕ НА ПРЕДЛОГОТ НА ЗАКОН</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lang w:val="mk-MK"/>
              </w:rPr>
            </w:pPr>
            <w:r>
              <w:rPr>
                <w:rFonts w:ascii="StobiSerif Regular" w:hAnsi="StobiSerif Regular" w:cs="Arial"/>
                <w:color w:val="000000" w:themeColor="text1"/>
                <w:lang w:val="mk-MK"/>
              </w:rPr>
              <w:t>Предлогот на Закон за изменување и дополнување на</w:t>
            </w:r>
            <w:r>
              <w:rPr>
                <w:rFonts w:ascii="StobiSerif Regular" w:hAnsi="StobiSerif Regular" w:cs="Arial"/>
                <w:lang w:val="mk-MK"/>
              </w:rPr>
              <w:t xml:space="preserve"> Законот за безбедност и здравје при работа</w:t>
            </w:r>
            <w:r>
              <w:rPr>
                <w:rFonts w:ascii="StobiSerif Regular" w:hAnsi="StobiSerif Regular" w:cs="Arial"/>
                <w:color w:val="000000" w:themeColor="text1"/>
                <w:lang w:val="mk-MK"/>
              </w:rPr>
              <w:t xml:space="preserve"> </w:t>
            </w:r>
            <w:r>
              <w:rPr>
                <w:rFonts w:ascii="StobiSerif Regular" w:hAnsi="StobiSerif Regular" w:cs="Arial"/>
                <w:lang w:val="mk-MK"/>
              </w:rPr>
              <w:t>содржи</w:t>
            </w:r>
            <w:r>
              <w:rPr>
                <w:rFonts w:ascii="StobiSerif Regular" w:hAnsi="StobiSerif Regular" w:cs="Arial"/>
                <w:color w:val="FF0000"/>
                <w:lang w:val="mk-MK"/>
              </w:rPr>
              <w:t xml:space="preserve"> </w:t>
            </w:r>
            <w:r w:rsidR="00EB2385">
              <w:rPr>
                <w:rFonts w:ascii="StobiSerif Regular" w:hAnsi="StobiSerif Regular" w:cs="Arial"/>
                <w:lang w:val="mk-MK"/>
              </w:rPr>
              <w:t>13</w:t>
            </w:r>
            <w:r>
              <w:rPr>
                <w:rFonts w:ascii="StobiSerif Regular" w:hAnsi="StobiSerif Regular" w:cs="Arial"/>
                <w:lang w:val="mk-MK"/>
              </w:rPr>
              <w:t xml:space="preserve"> члена.</w:t>
            </w:r>
          </w:p>
          <w:p w:rsidR="00EB6700" w:rsidRDefault="00EB2385" w:rsidP="00B636C8">
            <w:pPr>
              <w:spacing w:line="240" w:lineRule="auto"/>
              <w:jc w:val="both"/>
              <w:rPr>
                <w:rFonts w:ascii="StobiSerif Regular" w:eastAsia="Times New Roman" w:hAnsi="StobiSerif Regular" w:cs="Arial"/>
                <w:lang w:val="mk-MK" w:eastAsia="mk-MK"/>
              </w:rPr>
            </w:pPr>
            <w:r>
              <w:rPr>
                <w:rFonts w:ascii="StobiSerif Regular" w:hAnsi="StobiSerif Regular" w:cs="Arial"/>
                <w:lang w:val="mk-MK"/>
              </w:rPr>
              <w:t>Со членовите од 1 до 11</w:t>
            </w:r>
            <w:r w:rsidR="00B64947" w:rsidRPr="00B202B9">
              <w:rPr>
                <w:rFonts w:ascii="StobiSerif Regular" w:hAnsi="StobiSerif Regular" w:cs="Arial"/>
                <w:lang w:val="mk-MK"/>
              </w:rPr>
              <w:t xml:space="preserve"> од Предлогот на Законот се врши усогласување со одредбите од </w:t>
            </w:r>
            <w:r w:rsidR="00B64947" w:rsidRPr="00B202B9">
              <w:rPr>
                <w:rFonts w:ascii="StobiSerif Regular" w:eastAsia="Times New Roman" w:hAnsi="StobiSerif Regular" w:cs="Arial"/>
                <w:lang w:val="mk-MK" w:eastAsia="mk-MK"/>
              </w:rPr>
              <w:t>Законот за инспекциски надзор („Службен весник на Репуб</w:t>
            </w:r>
            <w:r w:rsidR="008831CC">
              <w:rPr>
                <w:rFonts w:ascii="StobiSerif Regular" w:eastAsia="Times New Roman" w:hAnsi="StobiSerif Regular" w:cs="Arial"/>
                <w:lang w:val="mk-MK" w:eastAsia="mk-MK"/>
              </w:rPr>
              <w:t>лика Северна Македонија“ бр. 113/25 и 269</w:t>
            </w:r>
            <w:r w:rsidR="00B64947" w:rsidRPr="00B202B9">
              <w:rPr>
                <w:rFonts w:ascii="StobiSerif Regular" w:eastAsia="Times New Roman" w:hAnsi="StobiSerif Regular" w:cs="Arial"/>
                <w:lang w:val="mk-MK" w:eastAsia="mk-MK"/>
              </w:rPr>
              <w:t>/25)</w:t>
            </w:r>
            <w:r w:rsidR="00B64947" w:rsidRPr="00B202B9">
              <w:rPr>
                <w:rFonts w:ascii="StobiSerif Regular" w:hAnsi="StobiSerif Regular" w:cs="Arial"/>
                <w:lang w:val="mk-MK"/>
              </w:rPr>
              <w:t>. Со членовите 48-а, 48-б, 49, 50, 51, 51-а,</w:t>
            </w:r>
            <w:r w:rsidR="00B202B9" w:rsidRPr="00B202B9">
              <w:rPr>
                <w:rFonts w:ascii="StobiSerif Regular" w:hAnsi="StobiSerif Regular" w:cs="Arial"/>
                <w:lang w:val="mk-MK"/>
              </w:rPr>
              <w:t xml:space="preserve"> </w:t>
            </w:r>
            <w:r>
              <w:rPr>
                <w:rFonts w:ascii="StobiSerif Regular" w:hAnsi="StobiSerif Regular" w:cs="Arial"/>
                <w:lang w:val="mk-MK"/>
              </w:rPr>
              <w:t xml:space="preserve">52, 53, 54, 54-а и </w:t>
            </w:r>
            <w:r w:rsidR="00B202B9" w:rsidRPr="00B202B9">
              <w:rPr>
                <w:rFonts w:ascii="StobiSerif Regular" w:hAnsi="StobiSerif Regular" w:cs="Arial"/>
                <w:lang w:val="mk-MK"/>
              </w:rPr>
              <w:t xml:space="preserve">54-б, </w:t>
            </w:r>
            <w:r w:rsidR="00B64947" w:rsidRPr="00B202B9">
              <w:rPr>
                <w:rFonts w:ascii="StobiSerif Regular" w:hAnsi="StobiSerif Regular" w:cs="Arial"/>
                <w:lang w:val="mk-MK"/>
              </w:rPr>
              <w:t xml:space="preserve">се врши усогласување со постапката за вршење на инспекциски надзор со одредбите од </w:t>
            </w:r>
            <w:r w:rsidR="00B64947" w:rsidRPr="00B202B9">
              <w:rPr>
                <w:rFonts w:ascii="StobiSerif Regular" w:eastAsia="Times New Roman" w:hAnsi="StobiSerif Regular" w:cs="Arial"/>
                <w:lang w:val="mk-MK" w:eastAsia="mk-MK"/>
              </w:rPr>
              <w:t>Законот за инспекциски надзор</w:t>
            </w:r>
            <w:r w:rsidR="006F2E29">
              <w:rPr>
                <w:rFonts w:ascii="StobiSerif Regular" w:eastAsia="Times New Roman" w:hAnsi="StobiSerif Regular" w:cs="Arial"/>
                <w:lang w:val="mk-MK" w:eastAsia="mk-MK"/>
              </w:rPr>
              <w:t xml:space="preserve"> </w:t>
            </w:r>
            <w:r w:rsidR="006F2E29" w:rsidRPr="00B9783E">
              <w:rPr>
                <w:rFonts w:ascii="StobiSerif Regular" w:eastAsia="Times New Roman" w:hAnsi="StobiSerif Regular" w:cs="Arial"/>
                <w:lang w:val="mk-MK" w:eastAsia="mk-MK"/>
              </w:rPr>
              <w:t xml:space="preserve">(„Службен весник на Република Северна Македонија“ </w:t>
            </w:r>
            <w:r w:rsidR="006F2E29">
              <w:rPr>
                <w:rFonts w:ascii="StobiSerif Regular" w:eastAsia="Times New Roman" w:hAnsi="StobiSerif Regular" w:cs="Arial"/>
                <w:lang w:val="mk-MK" w:eastAsia="mk-MK"/>
              </w:rPr>
              <w:t xml:space="preserve">бр. 102/19, 272/24, 22/25, 135/25 и </w:t>
            </w:r>
            <w:r w:rsidR="006F2E29" w:rsidRPr="009C4F75">
              <w:rPr>
                <w:rFonts w:ascii="StobiSerif Regular" w:eastAsia="Times New Roman" w:hAnsi="StobiSerif Regular" w:cs="Arial"/>
                <w:lang w:val="mk-MK" w:eastAsia="mk-MK"/>
              </w:rPr>
              <w:t>2</w:t>
            </w:r>
            <w:r w:rsidR="006F2E29">
              <w:rPr>
                <w:rFonts w:ascii="StobiSerif Regular" w:eastAsia="Times New Roman" w:hAnsi="StobiSerif Regular" w:cs="Arial"/>
                <w:lang w:val="mk-MK" w:eastAsia="mk-MK"/>
              </w:rPr>
              <w:t>69</w:t>
            </w:r>
            <w:r w:rsidR="006F2E29" w:rsidRPr="00B9783E">
              <w:rPr>
                <w:rFonts w:ascii="StobiSerif Regular" w:eastAsia="Times New Roman" w:hAnsi="StobiSerif Regular" w:cs="Arial"/>
                <w:lang w:val="mk-MK" w:eastAsia="mk-MK"/>
              </w:rPr>
              <w:t>/25</w:t>
            </w:r>
            <w:r w:rsidR="006F2E29">
              <w:rPr>
                <w:rFonts w:ascii="StobiSerif Regular" w:eastAsia="Times New Roman" w:hAnsi="StobiSerif Regular" w:cs="Arial"/>
                <w:lang w:val="mk-MK" w:eastAsia="mk-MK"/>
              </w:rPr>
              <w:t>).</w:t>
            </w:r>
            <w:r w:rsidR="00B64947" w:rsidRPr="00B202B9">
              <w:rPr>
                <w:rFonts w:ascii="StobiSerif Regular" w:eastAsia="Times New Roman" w:hAnsi="StobiSerif Regular" w:cs="Arial"/>
                <w:lang w:val="mk-MK" w:eastAsia="mk-MK"/>
              </w:rPr>
              <w:t xml:space="preserve"> </w:t>
            </w:r>
          </w:p>
          <w:p w:rsidR="00EB2385" w:rsidRPr="00EF1E04" w:rsidRDefault="00EB2385" w:rsidP="00B636C8">
            <w:pPr>
              <w:spacing w:line="240" w:lineRule="auto"/>
              <w:jc w:val="both"/>
              <w:rPr>
                <w:rFonts w:ascii="StobiSerif Regular" w:hAnsi="StobiSerif Regular" w:cs="Arial"/>
                <w:lang w:val="mk-MK"/>
              </w:rPr>
            </w:pPr>
            <w:r w:rsidRPr="00EF1E04">
              <w:rPr>
                <w:rFonts w:ascii="StobiSerif Regular" w:hAnsi="StobiSerif Regular" w:cs="Arial"/>
                <w:lang w:val="mk-MK"/>
              </w:rPr>
              <w:t>Со членот 12</w:t>
            </w:r>
            <w:r w:rsidR="00BA6115" w:rsidRPr="00EF1E04">
              <w:rPr>
                <w:rFonts w:ascii="StobiSerif Regular" w:hAnsi="StobiSerif Regular" w:cs="Arial"/>
                <w:lang w:val="mk-MK"/>
              </w:rPr>
              <w:t xml:space="preserve"> е уреден рокот за </w:t>
            </w:r>
            <w:r w:rsidR="00BF3B71" w:rsidRPr="00EF1E04">
              <w:rPr>
                <w:rFonts w:ascii="StobiSerif Regular" w:hAnsi="StobiSerif Regular" w:cs="Arial"/>
                <w:lang w:val="mk-MK"/>
              </w:rPr>
              <w:t xml:space="preserve"> донесување на подзаконски акти с</w:t>
            </w:r>
            <w:r w:rsidR="00BA6115" w:rsidRPr="00EF1E04">
              <w:rPr>
                <w:rFonts w:ascii="StobiSerif Regular" w:hAnsi="StobiSerif Regular" w:cs="Arial"/>
                <w:lang w:val="mk-MK"/>
              </w:rPr>
              <w:t>огласно одредбите од овој закон</w:t>
            </w:r>
            <w:r w:rsidRPr="00EF1E04">
              <w:rPr>
                <w:rFonts w:ascii="StobiSerif Regular" w:hAnsi="StobiSerif Regular" w:cs="Arial"/>
                <w:lang w:val="mk-MK"/>
              </w:rPr>
              <w:t>.</w:t>
            </w:r>
          </w:p>
          <w:p w:rsidR="00EB6700" w:rsidRDefault="00EB2385" w:rsidP="00B636C8">
            <w:pPr>
              <w:spacing w:line="240" w:lineRule="auto"/>
              <w:jc w:val="both"/>
              <w:rPr>
                <w:rFonts w:ascii="StobiSerif Regular" w:hAnsi="StobiSerif Regular" w:cs="Arial"/>
                <w:color w:val="FF0000"/>
                <w:lang w:val="mk-MK"/>
              </w:rPr>
            </w:pPr>
            <w:r>
              <w:rPr>
                <w:rFonts w:ascii="StobiSerif Regular" w:hAnsi="StobiSerif Regular" w:cs="Arial"/>
                <w:lang w:val="mk-MK"/>
              </w:rPr>
              <w:t>Со членот 13</w:t>
            </w:r>
            <w:r w:rsidR="00B64947">
              <w:rPr>
                <w:rFonts w:ascii="StobiSerif Regular" w:hAnsi="StobiSerif Regular" w:cs="Arial"/>
                <w:lang w:val="mk-MK"/>
              </w:rPr>
              <w:t xml:space="preserve"> е уредено </w:t>
            </w:r>
            <w:r w:rsidR="00B64947">
              <w:rPr>
                <w:rFonts w:ascii="StobiSerif Regular" w:hAnsi="StobiSerif Regular" w:cs="Arial"/>
                <w:color w:val="000000" w:themeColor="text1"/>
                <w:lang w:val="mk-MK"/>
              </w:rPr>
              <w:t>влегувањето во сила на овој закон.</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II. МЕЃУСЕБНА ПОВРЗАНОСТ НА РЕШЕНИЈАТА СОДРЖАНИ ВО ПРЕДЛОЖЕНИТЕ ОДРЕДБИ</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sq-AL"/>
              </w:rPr>
            </w:pPr>
            <w:r>
              <w:rPr>
                <w:rFonts w:ascii="StobiSerif Regular" w:hAnsi="StobiSerif Regular" w:cs="Arial"/>
                <w:color w:val="000000" w:themeColor="text1"/>
                <w:lang w:val="mk-MK"/>
              </w:rPr>
              <w:lastRenderedPageBreak/>
              <w:t>Решенијата содржани во предложените одредби се меѓусебно поврзани и сочинуваат правна целина.</w:t>
            </w:r>
          </w:p>
          <w:p w:rsidR="00EB6700" w:rsidRDefault="00EB6700" w:rsidP="00B636C8">
            <w:pPr>
              <w:spacing w:after="0" w:line="240" w:lineRule="auto"/>
              <w:jc w:val="both"/>
              <w:rPr>
                <w:rFonts w:ascii="StobiSerif Regular" w:hAnsi="StobiSerif Regular" w:cs="Arial"/>
                <w:color w:val="000000" w:themeColor="text1"/>
                <w:lang w:val="sq-AL"/>
              </w:rPr>
            </w:pP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jc w:val="both"/>
              <w:rPr>
                <w:rFonts w:ascii="StobiSerif Regular" w:hAnsi="StobiSerif Regular" w:cs="Arial"/>
                <w:color w:val="000000" w:themeColor="text1"/>
                <w:lang w:val="mk-MK"/>
              </w:rPr>
            </w:pPr>
            <w:r>
              <w:rPr>
                <w:rFonts w:ascii="StobiSerif Regular" w:hAnsi="StobiSerif Regular" w:cs="Arial"/>
                <w:color w:val="000000" w:themeColor="text1"/>
                <w:lang w:val="mk-MK"/>
              </w:rPr>
              <w:t>III. ПОСЛЕДИЦИ ШТО ЌЕ ПРОИЗЛЕЗАТ ОД ПРЕДЛОЖЕНИТЕ РЕШЕНИЈА</w:t>
            </w:r>
          </w:p>
          <w:p w:rsidR="00EB6700" w:rsidRDefault="00EB6700" w:rsidP="00B636C8">
            <w:pPr>
              <w:spacing w:after="0" w:line="240" w:lineRule="auto"/>
              <w:jc w:val="both"/>
              <w:rPr>
                <w:rFonts w:ascii="StobiSerif Regular" w:hAnsi="StobiSerif Regular" w:cs="Arial"/>
                <w:color w:val="000000" w:themeColor="text1"/>
                <w:lang w:val="mk-MK"/>
              </w:rPr>
            </w:pPr>
          </w:p>
          <w:p w:rsidR="00EB6700" w:rsidRDefault="00B64947" w:rsidP="00B636C8">
            <w:pPr>
              <w:spacing w:after="0" w:line="240" w:lineRule="auto"/>
              <w:ind w:firstLine="720"/>
              <w:jc w:val="both"/>
              <w:rPr>
                <w:rFonts w:ascii="StobiSerif Regular" w:hAnsi="StobiSerif Regular"/>
                <w:color w:val="000000" w:themeColor="text1"/>
                <w:lang w:val="mk-MK"/>
              </w:rPr>
            </w:pPr>
            <w:r>
              <w:rPr>
                <w:rFonts w:ascii="StobiSerif Regular" w:hAnsi="StobiSerif Regular" w:cs="Arial"/>
                <w:color w:val="000000" w:themeColor="text1"/>
                <w:lang w:val="mk-MK"/>
              </w:rPr>
              <w:t xml:space="preserve">Со предложениот закон се врши усогласување  на </w:t>
            </w:r>
            <w:r>
              <w:rPr>
                <w:rFonts w:ascii="StobiSerif Regular" w:hAnsi="StobiSerif Regular" w:cs="Arial"/>
                <w:lang w:val="mk-MK"/>
              </w:rPr>
              <w:t>Законот за безбедност и здравје при работа</w:t>
            </w:r>
            <w:r>
              <w:rPr>
                <w:rFonts w:ascii="StobiSerif Regular" w:hAnsi="StobiSerif Regular" w:cs="Arial"/>
                <w:color w:val="000000" w:themeColor="text1"/>
                <w:lang w:val="mk-MK"/>
              </w:rPr>
              <w:t xml:space="preserve"> со </w:t>
            </w:r>
            <w:r w:rsidRPr="00B202B9">
              <w:rPr>
                <w:rFonts w:ascii="StobiSerif Regular" w:eastAsia="Times New Roman" w:hAnsi="StobiSerif Regular" w:cs="Arial"/>
                <w:lang w:val="mk-MK" w:eastAsia="mk-MK"/>
              </w:rPr>
              <w:t xml:space="preserve">Законот за инспекциски надзор </w:t>
            </w:r>
            <w:r w:rsidR="006F2E29" w:rsidRPr="00B9783E">
              <w:rPr>
                <w:rFonts w:ascii="StobiSerif Regular" w:eastAsia="Times New Roman" w:hAnsi="StobiSerif Regular" w:cs="Arial"/>
                <w:lang w:val="mk-MK" w:eastAsia="mk-MK"/>
              </w:rPr>
              <w:t xml:space="preserve">(„Службен весник на Република Северна Македонија“ </w:t>
            </w:r>
            <w:r w:rsidR="006F2E29">
              <w:rPr>
                <w:rFonts w:ascii="StobiSerif Regular" w:eastAsia="Times New Roman" w:hAnsi="StobiSerif Regular" w:cs="Arial"/>
                <w:lang w:val="mk-MK" w:eastAsia="mk-MK"/>
              </w:rPr>
              <w:t xml:space="preserve">бр. 102/19, 272/24, 22/25, 135/25 и </w:t>
            </w:r>
            <w:r w:rsidR="006F2E29" w:rsidRPr="009C4F75">
              <w:rPr>
                <w:rFonts w:ascii="StobiSerif Regular" w:eastAsia="Times New Roman" w:hAnsi="StobiSerif Regular" w:cs="Arial"/>
                <w:lang w:val="mk-MK" w:eastAsia="mk-MK"/>
              </w:rPr>
              <w:t>2</w:t>
            </w:r>
            <w:r w:rsidR="006F2E29">
              <w:rPr>
                <w:rFonts w:ascii="StobiSerif Regular" w:eastAsia="Times New Roman" w:hAnsi="StobiSerif Regular" w:cs="Arial"/>
                <w:lang w:val="mk-MK" w:eastAsia="mk-MK"/>
              </w:rPr>
              <w:t>69</w:t>
            </w:r>
            <w:r w:rsidR="006F2E29" w:rsidRPr="00B9783E">
              <w:rPr>
                <w:rFonts w:ascii="StobiSerif Regular" w:eastAsia="Times New Roman" w:hAnsi="StobiSerif Regular" w:cs="Arial"/>
                <w:lang w:val="mk-MK" w:eastAsia="mk-MK"/>
              </w:rPr>
              <w:t>/25</w:t>
            </w:r>
            <w:r w:rsidRPr="00B202B9">
              <w:rPr>
                <w:rFonts w:ascii="StobiSerif Regular" w:eastAsia="Times New Roman" w:hAnsi="StobiSerif Regular" w:cs="Arial"/>
                <w:lang w:val="mk-MK" w:eastAsia="mk-MK"/>
              </w:rPr>
              <w:t>)</w:t>
            </w:r>
            <w:r w:rsidRPr="00B202B9">
              <w:rPr>
                <w:rFonts w:ascii="StobiSerif Regular" w:hAnsi="StobiSerif Regular" w:cs="Arial"/>
                <w:lang w:val="mk-MK"/>
              </w:rPr>
              <w:t xml:space="preserve">, со што </w:t>
            </w:r>
            <w:r>
              <w:rPr>
                <w:rFonts w:ascii="StobiSerif Regular" w:hAnsi="StobiSerif Regular" w:cs="Arial"/>
                <w:color w:val="000000" w:themeColor="text1"/>
                <w:lang w:val="mk-MK"/>
              </w:rPr>
              <w:t>ќе се овозможи конзистентност на правниот систем и доследна примена на законските одредби во работите кои се однесуваат на работните односи и заштитата на работниците при работењето.</w:t>
            </w:r>
          </w:p>
          <w:p w:rsidR="00EB6700" w:rsidRDefault="00EB6700" w:rsidP="00B636C8">
            <w:pPr>
              <w:spacing w:after="0" w:line="240" w:lineRule="auto"/>
              <w:jc w:val="both"/>
              <w:rPr>
                <w:rFonts w:ascii="StobiSerif Regular" w:hAnsi="StobiSerif Regular" w:cs="Arial"/>
                <w:lang w:val="mk-MK"/>
              </w:rPr>
            </w:pPr>
          </w:p>
          <w:p w:rsidR="00EB6700" w:rsidRDefault="00EB6700" w:rsidP="00B636C8">
            <w:pPr>
              <w:spacing w:after="0" w:line="240" w:lineRule="auto"/>
              <w:jc w:val="both"/>
              <w:rPr>
                <w:rFonts w:ascii="StobiSerif Regular" w:hAnsi="StobiSerif Regular" w:cs="Arial"/>
                <w:lang w:val="mk-MK"/>
              </w:rPr>
            </w:pPr>
          </w:p>
          <w:p w:rsidR="00EB6700" w:rsidRPr="00E51384" w:rsidRDefault="00EB6700"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B202B9" w:rsidRDefault="00B202B9" w:rsidP="00B636C8">
            <w:pPr>
              <w:spacing w:after="0" w:line="240" w:lineRule="auto"/>
              <w:jc w:val="both"/>
              <w:rPr>
                <w:rFonts w:ascii="StobiSerif Regular" w:hAnsi="StobiSerif Regular" w:cs="Arial"/>
                <w:lang w:val="mk-MK"/>
              </w:rPr>
            </w:pPr>
          </w:p>
          <w:p w:rsidR="00FF3653" w:rsidRPr="00E51384" w:rsidRDefault="00FF3653" w:rsidP="00B636C8">
            <w:pPr>
              <w:spacing w:after="0" w:line="240" w:lineRule="auto"/>
              <w:jc w:val="both"/>
              <w:rPr>
                <w:rFonts w:ascii="StobiSerif Regular" w:hAnsi="StobiSerif Regular" w:cs="Arial"/>
                <w:lang w:val="mk-MK"/>
              </w:rPr>
            </w:pPr>
          </w:p>
          <w:p w:rsidR="00B202B9" w:rsidRPr="00E51384" w:rsidRDefault="00B202B9" w:rsidP="00B636C8">
            <w:pPr>
              <w:spacing w:after="0" w:line="240" w:lineRule="auto"/>
              <w:jc w:val="both"/>
              <w:rPr>
                <w:rFonts w:ascii="StobiSerif Regular" w:hAnsi="StobiSerif Regular" w:cs="Arial"/>
                <w:lang w:val="mk-MK"/>
              </w:rPr>
            </w:pPr>
          </w:p>
          <w:p w:rsidR="00EB6700" w:rsidRDefault="00B64947" w:rsidP="00B636C8">
            <w:pPr>
              <w:spacing w:after="120" w:line="240" w:lineRule="auto"/>
              <w:ind w:right="34"/>
              <w:jc w:val="center"/>
              <w:rPr>
                <w:rFonts w:ascii="StobiSerif Regular" w:eastAsia="Times New Roman" w:hAnsi="StobiSerif Regular" w:cs="Times New Roman"/>
                <w:b/>
                <w:color w:val="FF0000"/>
                <w:lang w:val="mk-MK"/>
              </w:rPr>
            </w:pPr>
            <w:r>
              <w:rPr>
                <w:rFonts w:ascii="StobiSerif Regular" w:hAnsi="StobiSerif Regular" w:cs="Arial"/>
                <w:b/>
                <w:color w:val="000000" w:themeColor="text1"/>
                <w:lang w:val="mk-MK"/>
              </w:rPr>
              <w:lastRenderedPageBreak/>
              <w:t>ТЕКСТ НА ОДРЕДБИТЕ ОД</w:t>
            </w:r>
            <w:r>
              <w:rPr>
                <w:rFonts w:ascii="StobiSerif Regular" w:eastAsia="Calibri" w:hAnsi="StobiSerif Regular" w:cs="Calibri"/>
                <w:b/>
                <w:color w:val="000000" w:themeColor="text1"/>
                <w:lang w:val="mk-MK"/>
              </w:rPr>
              <w:t xml:space="preserve"> </w:t>
            </w:r>
            <w:r>
              <w:rPr>
                <w:rFonts w:ascii="StobiSerif Regular" w:eastAsia="Times New Roman" w:hAnsi="StobiSerif Regular" w:cs="Times New Roman"/>
                <w:b/>
                <w:bCs/>
                <w:color w:val="000000" w:themeColor="text1"/>
                <w:lang w:val="mk-MK"/>
              </w:rPr>
              <w:t xml:space="preserve">ЗАКОНОТ  </w:t>
            </w:r>
          </w:p>
          <w:p w:rsidR="00EB6700" w:rsidRDefault="00B64947" w:rsidP="00B636C8">
            <w:pPr>
              <w:spacing w:after="0" w:line="240" w:lineRule="auto"/>
              <w:jc w:val="center"/>
              <w:rPr>
                <w:rFonts w:ascii="StobiSerif Regular" w:eastAsia="Calibri" w:hAnsi="StobiSerif Regular" w:cs="Calibri"/>
                <w:b/>
                <w:lang w:val="mk-MK"/>
              </w:rPr>
            </w:pPr>
            <w:r>
              <w:rPr>
                <w:rFonts w:ascii="StobiSerif Regular" w:hAnsi="StobiSerif Regular" w:cs="Arial"/>
                <w:b/>
                <w:color w:val="000000" w:themeColor="text1"/>
                <w:lang w:val="mk-MK"/>
              </w:rPr>
              <w:t xml:space="preserve">КОИ СЕ </w:t>
            </w:r>
            <w:r>
              <w:rPr>
                <w:rFonts w:ascii="StobiSerif Regular" w:hAnsi="StobiSerif Regular" w:cs="Arial"/>
                <w:b/>
                <w:lang w:val="mk-MK"/>
              </w:rPr>
              <w:t xml:space="preserve">МЕНУВААТ </w:t>
            </w:r>
          </w:p>
          <w:p w:rsidR="00EB6700" w:rsidRDefault="00B64947" w:rsidP="00B636C8">
            <w:pPr>
              <w:spacing w:after="0" w:line="240" w:lineRule="auto"/>
              <w:ind w:right="20" w:firstLine="284"/>
              <w:jc w:val="both"/>
              <w:rPr>
                <w:rFonts w:ascii="StobiSerif Regular" w:eastAsia="Tahoma" w:hAnsi="StobiSerif Regular" w:cs="Tahoma"/>
                <w:lang w:val="mk-MK" w:eastAsia="mk-MK"/>
              </w:rPr>
            </w:pPr>
            <w:r>
              <w:rPr>
                <w:rFonts w:ascii="StobiSerif Regular" w:eastAsia="Tahoma" w:hAnsi="StobiSerif Regular" w:cs="Tahoma"/>
                <w:bCs/>
                <w:color w:val="000000" w:themeColor="text1"/>
                <w:lang w:val="mk-MK"/>
              </w:rPr>
              <w:t xml:space="preserve"> </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Член 48-а</w:t>
            </w:r>
          </w:p>
          <w:p w:rsidR="00EB6700" w:rsidRDefault="00B64947" w:rsidP="00B636C8">
            <w:pPr>
              <w:shd w:val="clear" w:color="auto" w:fill="FFFFFF"/>
              <w:spacing w:after="100" w:afterAutospacing="1" w:line="240" w:lineRule="auto"/>
              <w:ind w:left="-15"/>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Ако при вршењето на инспекцискиот надзор инспекторот за труд утврди дека субјектот на инспекцискиот надзор сторил прекршок утврден во членовите 56, 57 и 58 од овој закон освен за случаите утврдени во членот 49 ставови (1) и (2) од овој закон, должен е за сторениот прекршок да состави записник, согласно со закон и со решение на  субјектот  на  инспекцискиот  надзор да  му изрече  инспекциска мерка опомена и да му определи рок во кој е должен да ги отстрани утврдените неправилности.</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(2)      Решението од ставот (1) на овој член, се донесува веднаш, а најдоцна во рок од осум дена од денот на изготвувањето на записникот,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(3)      Кога при вршењето на инспекцискиот надзор се утврдени неправилности и други повреди на закон или друг пропис или утврдените неправилности се отстранети во текот на вршењето на инспекцискиот надзор или во рокот утврден со решението од ставот (1) на овој член, инспекторот ја запира постапката, со констатација во записникот,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(4)      По исклучок од ставот (3) на овој член, инспекторот може да изрече инспекциска мерка со усно решение наведено во записникот,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(5)      Во случајот од ставот (4) на овој член, инспекторот е должен веднаш, а најдоцна во рок од осум дена, да донесе писмено решение за изрекување на инспекциска  мерка,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(6)      Против решението од ставовите (1) и (5) на  овој член, може да се изјави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 xml:space="preserve">(7)      Жалбата не го одлага извршувањето на </w:t>
            </w:r>
            <w:r>
              <w:rPr>
                <w:rFonts w:ascii="StobiSerif Regular" w:eastAsia="Times New Roman" w:hAnsi="StobiSerif Regular" w:cs="Times New Roman"/>
                <w:lang w:val="mk-MK" w:eastAsia="mk-MK"/>
              </w:rPr>
              <w:lastRenderedPageBreak/>
              <w:t>решението од ставовите (1) и (5) на овој член.</w:t>
            </w:r>
          </w:p>
          <w:p w:rsidR="00EB6700" w:rsidRDefault="00B64947" w:rsidP="00B636C8">
            <w:pPr>
              <w:shd w:val="clear" w:color="auto" w:fill="FFFFFF"/>
              <w:spacing w:after="28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(8)      За изречените опомени од ставот (1) на овој член, надлежниот инспекциски орган води евиденција, на начин пропишан од страна на министерот за економија и труд.</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Член 48-б</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Кварталните извештаи од извршените инспекциски надзори на унифициран образец ќе се објавуваат на веб страниците на Министерството за економија и труд и на Државниот инспекторат за труд.</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(2) Државниот инспекторат за труд изготвува шестмесечен извештај за утврдените повреди на прописите од областа на безбедноста и здравјето при работа, од страна на стручните лица овластени за вршење на стручни работи за безбедност при работа и истиот се објавува на веб страницата на Државниот инспекторат за труд.</w:t>
            </w:r>
          </w:p>
          <w:p w:rsidR="00EB6700" w:rsidRPr="00B202B9" w:rsidRDefault="00B64947" w:rsidP="00B636C8">
            <w:pPr>
              <w:shd w:val="clear" w:color="auto" w:fill="FFFFFF"/>
              <w:spacing w:after="100" w:afterAutospacing="1" w:line="240" w:lineRule="auto"/>
              <w:jc w:val="center"/>
              <w:outlineLvl w:val="1"/>
              <w:rPr>
                <w:rFonts w:ascii="StobiSerif Regular" w:eastAsia="Times New Roman" w:hAnsi="StobiSerif Regular" w:cs="Times New Roman"/>
                <w:b/>
                <w:bCs/>
                <w:lang w:val="mk-MK" w:eastAsia="mk-MK"/>
              </w:rPr>
            </w:pPr>
            <w:r w:rsidRPr="00B202B9">
              <w:rPr>
                <w:rFonts w:ascii="StobiSerif Regular" w:eastAsia="Times New Roman" w:hAnsi="StobiSerif Regular" w:cs="Times New Roman"/>
                <w:b/>
                <w:bCs/>
                <w:lang w:val="mk-MK" w:eastAsia="mk-MK"/>
              </w:rPr>
              <w:t>Член 49</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(1) Ако инспекторот за труд утврди повреда на закон или друг пропис за безбедност и здравје при работа, колективен договор и договор за вработување со кои се уредуваат правата и обврските од областа на безбедноста и здравјето при работа, над чија примена врши инспекциски надзор, со решение ќе нареди во определен рок да се отстранат утврдените неправилности и недостатоци.</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(2) Ако инспекторот за труд врз основа на надзор кај работодавачот утврди дека постои непосредна опасност по безбедноста и здравјето при работа на вработените, со решение ќе ја забрани работата во целост или на дел од опремата за работа, на дел од погони или на целиот технолошки процес.</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(3) Инспекторот за труд ќе ја забрани работата на работодавачот ако тој не постапи по решението на инспекторот за труд и во определениот рок не ги отстрани утврдените неправилности и недостатоци.</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xml:space="preserve">(4) Ако утврдената повреда на прописите за безбедност и здравје при работа претставува недостаток за чие отстранување се потребни посебни инвестициони вложувања, а животот и </w:t>
            </w:r>
            <w:r w:rsidRPr="00B202B9">
              <w:rPr>
                <w:rFonts w:ascii="StobiSerif Regular" w:eastAsia="Times New Roman" w:hAnsi="StobiSerif Regular" w:cs="Times New Roman"/>
                <w:lang w:val="mk-MK" w:eastAsia="mk-MK"/>
              </w:rPr>
              <w:lastRenderedPageBreak/>
              <w:t>здравјето на вработените не се непосредно загрозени, инспекторот за труд може со решение да му нареди на работодавачот да донесе посебна програма за постапно усогласување на постојната состојба, согласно со прописите.</w:t>
            </w:r>
          </w:p>
          <w:p w:rsidR="00EB6700" w:rsidRPr="00B202B9" w:rsidRDefault="00B64947" w:rsidP="00B636C8">
            <w:pPr>
              <w:shd w:val="clear" w:color="auto" w:fill="FFFFFF"/>
              <w:spacing w:after="100" w:afterAutospacing="1" w:line="240" w:lineRule="auto"/>
              <w:jc w:val="center"/>
              <w:outlineLvl w:val="1"/>
              <w:rPr>
                <w:rFonts w:ascii="StobiSerif Regular" w:eastAsia="Times New Roman" w:hAnsi="StobiSerif Regular" w:cs="Times New Roman"/>
                <w:b/>
                <w:bCs/>
                <w:lang w:val="mk-MK" w:eastAsia="mk-MK"/>
              </w:rPr>
            </w:pPr>
            <w:r w:rsidRPr="00B202B9">
              <w:rPr>
                <w:rFonts w:ascii="StobiSerif Regular" w:eastAsia="Times New Roman" w:hAnsi="StobiSerif Regular" w:cs="Times New Roman"/>
                <w:b/>
                <w:bCs/>
                <w:lang w:val="mk-MK" w:eastAsia="mk-MK"/>
              </w:rPr>
              <w:t>Член 50</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(1) Инспекторот за труд е должен по добивањето на известувањето за посредување веднаш да изврши увид и со решение да нареди преземање на соодветни мерки за безбедност и здравје при работа, односно ако според наодот од надзорот утврди дека постои непосредна опасност по животот и здравјето на вработените, веднаш со решение да ја забрани работата на работното место, на опремата за работа, односно на дел од техничко-технолошкиот процес или на неговата целина.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(2) Забраните од ставовите (2) и (3) од членот 49 од овој закон ќе траат се додека не се спроведат потребните мерки за безбедност и здравје при работа, односно додека не се отстрани непосредната опасност по животот и здравјето на вработените при работа.</w:t>
            </w:r>
          </w:p>
          <w:p w:rsidR="00EB6700" w:rsidRDefault="00B64947" w:rsidP="00B636C8">
            <w:pPr>
              <w:shd w:val="clear" w:color="auto" w:fill="FFFFFF"/>
              <w:spacing w:after="100" w:afterAutospacing="1" w:line="240" w:lineRule="auto"/>
              <w:jc w:val="center"/>
              <w:outlineLvl w:val="1"/>
              <w:rPr>
                <w:rFonts w:ascii="StobiSerif Regular" w:eastAsia="Times New Roman" w:hAnsi="StobiSerif Regular" w:cs="Times New Roman"/>
                <w:b/>
                <w:bCs/>
                <w:lang w:val="mk-MK" w:eastAsia="mk-MK"/>
              </w:rPr>
            </w:pPr>
            <w:r>
              <w:rPr>
                <w:rFonts w:ascii="StobiSerif Regular" w:eastAsia="Times New Roman" w:hAnsi="StobiSerif Regular" w:cs="Times New Roman"/>
                <w:b/>
                <w:bCs/>
                <w:lang w:val="mk-MK" w:eastAsia="mk-MK"/>
              </w:rPr>
              <w:t>Член 51</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Против решението на инспекторот за труд може да се изјави жалба во рок од осум дена од денот на приемот на решението.</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(2) По жалбата против решението на инспекторот одлучува Државната комисија за одлучување во управна постапка, постапка од работен однос и инспекциски надзор во втор степен.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(3) Жалбата од ставот (1) на овој член не го одложува извршувањето на решението од членот 49 став (2) и (3) од овој закон.</w:t>
            </w:r>
          </w:p>
          <w:p w:rsidR="00EB6700" w:rsidRPr="00B202B9" w:rsidRDefault="00B64947" w:rsidP="00B636C8">
            <w:pPr>
              <w:shd w:val="clear" w:color="auto" w:fill="FFFFFF"/>
              <w:spacing w:after="100" w:afterAutospacing="1" w:line="240" w:lineRule="auto"/>
              <w:jc w:val="center"/>
              <w:rPr>
                <w:rFonts w:ascii="StobiSerif Regular" w:eastAsia="Times New Roman" w:hAnsi="StobiSerif Regular" w:cs="Times New Roman"/>
                <w:b/>
                <w:bCs/>
                <w:lang w:val="mk-MK" w:eastAsia="mk-MK"/>
              </w:rPr>
            </w:pPr>
            <w:r w:rsidRPr="00B202B9">
              <w:rPr>
                <w:rFonts w:ascii="StobiSerif Regular" w:eastAsia="Times New Roman" w:hAnsi="StobiSerif Regular" w:cs="Times New Roman"/>
                <w:b/>
                <w:bCs/>
                <w:lang w:val="mk-MK" w:eastAsia="mk-MK"/>
              </w:rPr>
              <w:t>Член 51-а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Заради заштита на здравјето на вработените и прегледите кои треба да се извршат на вработените, Државниот здравствен и санитарен инспекторат и Државниот инспекторат за труд вршат истовремено надзор над примената на прописот од членот 22 став (2) од овој закон.</w:t>
            </w:r>
          </w:p>
          <w:p w:rsidR="00EB6700" w:rsidRDefault="00B64947" w:rsidP="00B636C8">
            <w:pPr>
              <w:shd w:val="clear" w:color="auto" w:fill="FFFFFF"/>
              <w:spacing w:before="100" w:beforeAutospacing="1" w:after="100" w:afterAutospacing="1" w:line="240" w:lineRule="auto"/>
              <w:jc w:val="center"/>
              <w:outlineLvl w:val="0"/>
              <w:rPr>
                <w:rFonts w:ascii="StobiSerif Regular" w:eastAsia="Times New Roman" w:hAnsi="StobiSerif Regular" w:cs="Times New Roman"/>
                <w:b/>
                <w:bCs/>
                <w:kern w:val="36"/>
                <w:lang w:val="mk-MK" w:eastAsia="mk-MK"/>
              </w:rPr>
            </w:pPr>
            <w:r>
              <w:rPr>
                <w:rFonts w:ascii="StobiSerif Regular" w:eastAsia="Times New Roman" w:hAnsi="StobiSerif Regular" w:cs="Times New Roman"/>
                <w:b/>
                <w:bCs/>
                <w:kern w:val="36"/>
                <w:lang w:val="mk-MK" w:eastAsia="mk-MK"/>
              </w:rPr>
              <w:lastRenderedPageBreak/>
              <w:t>VIII. ПРЕКРШОЧНИ ОДРЕДБИ</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Прекршочен орган</w:t>
            </w:r>
          </w:p>
          <w:p w:rsidR="00EB6700" w:rsidRDefault="00B64947" w:rsidP="00B636C8">
            <w:pPr>
              <w:shd w:val="clear" w:color="auto" w:fill="FFFFFF"/>
              <w:spacing w:after="100" w:afterAutospacing="1" w:line="240" w:lineRule="auto"/>
              <w:jc w:val="center"/>
              <w:outlineLvl w:val="1"/>
              <w:rPr>
                <w:rFonts w:ascii="StobiSerif Regular" w:eastAsia="Times New Roman" w:hAnsi="StobiSerif Regular" w:cs="Times New Roman"/>
                <w:b/>
                <w:bCs/>
                <w:lang w:val="mk-MK" w:eastAsia="mk-MK"/>
              </w:rPr>
            </w:pPr>
            <w:r>
              <w:rPr>
                <w:rFonts w:ascii="StobiSerif Regular" w:eastAsia="Times New Roman" w:hAnsi="StobiSerif Regular" w:cs="Times New Roman"/>
                <w:b/>
                <w:bCs/>
                <w:lang w:val="mk-MK" w:eastAsia="mk-MK"/>
              </w:rPr>
              <w:t>Член 52</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За прекршоците утврдени во членовите 56 и 57 од овој закон, прекршочна постапка води и прекршочна санкција изрекува органот на државната управа надлежен за работите од областа на трудот (во натамошниот текст: прекршочен орган).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(2) Прекршочната постапка од ставот (1) на овој член пред прекршочниот орган ја води Комисија за одлучување по прекршок (во натамошниот текст: Прекршочната комисија) формирана од страна на министерот за економија и труд.</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(3) Прекршочната комисија е составена од овластени службени лица вработени во органот на државната управа надлежен за работите од областа на трудот од кои еден ја врши функцијата на претседател на Прекршочната комисија.</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(4) Прекршочната комисија е составена од три члена од кои:</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 двајца дипломирани правници, од кои еден со положен правосуден испит со пет години работно искуство во својата област и</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 еден член со висока стручна подготовка од областа на техничките науки, со пет години работно искуство во својата област.</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(5) Прекршочната комисија се избира за времетраење од три години со право на реизбор на членовите.</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(6) За претседател на Прекршочната комисија може да биде избран само дипломиран правник.</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(7) Прекршочната комисија за прекршочниот орган одлучува по прекршоците утврдени во овој или друг закон и изрекува прекршочни санкции утврдени со овој закон, Законот за прекршоците и/или со друг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 xml:space="preserve">(8) Покрај членовите на Прекршочната комисија, министерот за економија и труд, </w:t>
            </w:r>
            <w:r>
              <w:rPr>
                <w:rFonts w:ascii="StobiSerif Regular" w:eastAsia="Times New Roman" w:hAnsi="StobiSerif Regular" w:cs="Times New Roman"/>
                <w:lang w:val="mk-MK" w:eastAsia="mk-MK"/>
              </w:rPr>
              <w:lastRenderedPageBreak/>
              <w:t>може да определи секретар на Прекршочната комисија кој врши административни работи за комисијата и заменици членови кои по исклучок учествуваат во работата на Прекршочната комисија во случај на отсуство на некој од членовите.</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(9) Прекршочната комисија донесува деловодник за својата работа.</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(10) Остварувањето на правото на правен лек против решението на прекршочната комисија од ставот (1) на овој член, се спроведува согласно со Законот за прекршоци.</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Работа на Прекршочната комисија</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Член 53</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(1) Министерот за економија и труд може да формира повеќе прекршочни комисии кои ќе бидат надлежни за водење на прекршочна постапка за прекршоци за одделни области и/или за одделни подрачја од Република Северна Македонија.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(2) Член на Прекршочната комисија може да се разреши:</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со истекот на времето за кое е именуван за член,</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по негово барање,</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со исполнување на условите за старосна пензија согласно со закон,</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w:t>
            </w:r>
            <w:r w:rsidRPr="00B202B9">
              <w:rPr>
                <w:rFonts w:ascii="StobiSerif Regular" w:eastAsia="Times New Roman" w:hAnsi="StobiSerif Regular" w:cs="Times New Roman"/>
                <w:iCs/>
                <w:lang w:val="mk-MK" w:eastAsia="mk-MK"/>
              </w:rPr>
              <w:t>ако е осуден со правосилна судска пресуда за кривично дело,</w:t>
            </w:r>
            <w:r w:rsidRPr="00B202B9">
              <w:rPr>
                <w:rFonts w:ascii="StobiSerif Regular" w:eastAsia="Times New Roman" w:hAnsi="StobiSerif Regular" w:cs="Times New Roman"/>
                <w:lang w:val="mk-MK" w:eastAsia="mk-MK"/>
              </w:rPr>
              <w:t> </w:t>
            </w:r>
            <w:r w:rsidRPr="00B202B9">
              <w:rPr>
                <w:rFonts w:ascii="StobiSerif Regular" w:eastAsia="Times New Roman" w:hAnsi="StobiSerif Regular" w:cs="Times New Roman"/>
                <w:iCs/>
                <w:lang w:val="mk-MK" w:eastAsia="mk-MK"/>
              </w:rPr>
              <w:t>(Се укинува со Одлука на Уставен суд на Република Македонија објавена во „Службен весник на Република Македонија“ бр. 98/10).</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ако му се утврди трајна неспособност,</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ако се утврди прекршување на прописите за водење на прекршочна постапка со правосилна одлука,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 ако не ги исполнува обврските кои произлегуваат од работењето во Прекршочната комисија и</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lastRenderedPageBreak/>
              <w:t>- ако не пријавил постоење на конфликт на интереси за случај за кој решава Прекршочната комисија.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(3) Прекршочната комисија има право да изведува докази и собира податоци кои се неопходни за утврдување на прекршокот, како и да врши други работи и презема дејствија утврдени со овој закон, Законот за прекршоците и/или со друг закон.</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(4) Членовите на Прекршочната комисија се самостојни и независни во работата на Прекршочната комисија и одлучуваат врз основа на своето стручно знаење и самостојно убедување.</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(5) Прекршочната комисија работи во совет, а одлучува со мнозинство гласови од вкупниот број на членови.</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sidRPr="00B202B9">
              <w:rPr>
                <w:rFonts w:ascii="StobiSerif Regular" w:eastAsia="Times New Roman" w:hAnsi="StobiSerif Regular" w:cs="Times New Roman"/>
                <w:lang w:val="mk-MK" w:eastAsia="mk-MK"/>
              </w:rPr>
              <w:t>(6) Прекршочниот орган води единствена евиденција на прекршоците, изречените санкции и донесените одлуки на начин пропишан од министерот за економија и труд по претходно мислење на министерот кој раководи со органот надлежен за работите од областа на правдата.</w:t>
            </w:r>
          </w:p>
          <w:p w:rsidR="00EB6700" w:rsidRPr="00B202B9" w:rsidRDefault="00B64947" w:rsidP="00B636C8">
            <w:pPr>
              <w:shd w:val="clear" w:color="auto" w:fill="FFFFFF"/>
              <w:spacing w:after="100" w:afterAutospacing="1" w:line="240" w:lineRule="auto"/>
              <w:jc w:val="both"/>
              <w:rPr>
                <w:rFonts w:ascii="StobiSerif Regular" w:eastAsia="Times New Roman" w:hAnsi="StobiSerif Regular" w:cs="Times New Roman"/>
                <w:iCs/>
                <w:lang w:val="mk-MK" w:eastAsia="mk-MK"/>
              </w:rPr>
            </w:pPr>
            <w:r w:rsidRPr="00B202B9">
              <w:rPr>
                <w:rFonts w:ascii="StobiSerif Regular" w:eastAsia="Times New Roman" w:hAnsi="StobiSerif Regular" w:cs="Times New Roman"/>
                <w:u w:val="single"/>
                <w:lang w:val="mk-MK" w:eastAsia="mk-MK"/>
              </w:rPr>
              <w:t>(</w:t>
            </w:r>
            <w:r w:rsidRPr="00B202B9">
              <w:rPr>
                <w:rFonts w:ascii="StobiSerif Regular" w:eastAsia="Times New Roman" w:hAnsi="StobiSerif Regular" w:cs="Times New Roman"/>
                <w:lang w:val="mk-MK" w:eastAsia="mk-MK"/>
              </w:rPr>
              <w:t>7) </w:t>
            </w:r>
            <w:r w:rsidRPr="00B202B9">
              <w:rPr>
                <w:rFonts w:ascii="StobiSerif Regular" w:eastAsia="Times New Roman" w:hAnsi="StobiSerif Regular" w:cs="Times New Roman"/>
                <w:iCs/>
                <w:lang w:val="mk-MK" w:eastAsia="mk-MK"/>
              </w:rPr>
              <w:t>Членовите на Прекршочната комисија имаат право на награда за својата работа во Прекршочната комисија што ја определува министерот кој раководи со органот на државната управа надлежен за работата од областа на трудот која треба да биде разумна и соодветна на значењето, обемот на работата на членовите и сложеноста на прекршоците. (Се укинува со Одлука на Уставен суд на Република Македонија објавена во „Службен весник на Република Македонија“ бр. 60/12).</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sidRPr="00B202B9">
              <w:rPr>
                <w:rFonts w:ascii="StobiSerif Regular" w:eastAsia="Times New Roman" w:hAnsi="StobiSerif Regular" w:cs="Times New Roman"/>
                <w:b/>
                <w:bCs/>
                <w:lang w:val="mk-MK" w:eastAsia="mk-MK"/>
              </w:rPr>
              <w:t>Порамнување</w:t>
            </w:r>
          </w:p>
          <w:p w:rsidR="00EB6700" w:rsidRDefault="00B64947" w:rsidP="00B636C8">
            <w:pPr>
              <w:shd w:val="clear" w:color="auto" w:fill="FFFFFF"/>
              <w:spacing w:after="0" w:line="240" w:lineRule="auto"/>
              <w:ind w:left="10" w:hanging="10"/>
              <w:jc w:val="center"/>
              <w:rPr>
                <w:rFonts w:ascii="StobiSerif Regular" w:eastAsia="Times New Roman" w:hAnsi="StobiSerif Regular" w:cs="Times New Roman"/>
                <w:b/>
                <w:bCs/>
                <w:lang w:val="mk-MK" w:eastAsia="mk-MK"/>
              </w:rPr>
            </w:pPr>
            <w:r>
              <w:rPr>
                <w:rFonts w:ascii="StobiSerif Regular" w:eastAsia="Times New Roman" w:hAnsi="StobiSerif Regular" w:cs="Times New Roman"/>
                <w:b/>
                <w:bCs/>
                <w:lang w:val="mk-MK" w:eastAsia="mk-MK"/>
              </w:rPr>
              <w:t>Член 54</w:t>
            </w:r>
          </w:p>
          <w:p w:rsidR="00EB6700" w:rsidRDefault="00EB6700" w:rsidP="00B636C8">
            <w:pPr>
              <w:shd w:val="clear" w:color="auto" w:fill="FFFFFF"/>
              <w:spacing w:after="0" w:line="240" w:lineRule="auto"/>
              <w:ind w:left="10" w:hanging="10"/>
              <w:jc w:val="center"/>
              <w:rPr>
                <w:rFonts w:ascii="StobiSerif Regular" w:eastAsia="Times New Roman" w:hAnsi="StobiSerif Regular" w:cs="Times New Roman"/>
                <w:b/>
                <w:bCs/>
                <w:lang w:val="mk-MK" w:eastAsia="mk-MK"/>
              </w:rPr>
            </w:pP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Инспекторoт на труд за прекршоците од членовите 56, 57 и 58 од овој закон, пред да поднесе барање за поведување на прекршочна постапка, е должен на сторителот на прекршокот да му издаде прекршочен платен налог, согласно со Законот за прекршоците.</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 xml:space="preserve">(2)      Ако сторителот ја плати глобата во рок од осум дена од денот на издавањето на </w:t>
            </w:r>
            <w:r>
              <w:rPr>
                <w:rFonts w:ascii="StobiSerif Regular" w:eastAsia="Times New Roman" w:hAnsi="StobiSerif Regular" w:cs="Times New Roman"/>
                <w:lang w:val="mk-MK" w:eastAsia="mk-MK"/>
              </w:rPr>
              <w:lastRenderedPageBreak/>
              <w:t>прекршочниот платен налог, ќе плати половина од предвидената глоба, а доколку не ја плати во предвидениот рок, овластеното службено лице ќе поднесе барање за поведување на прекршочна постапка до надлежниот  орган.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(3)      Ако работодавачот го повтори прекршокот од членовите 56, 57 и 58 од овој закон во рок од една година од денот на сторување на прекршокот, инспекторот на труд со решение ќе ја забрани работата кај работодавачот во работната просторија, односно работниот простор, во траење од 15 дена, ако за прекршокот претходно има донесено решение согласно со членот 49 став (1) од овој закон и ќе поднесе барање за поведување на прекршочна постапка, согласно со закон.</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(4)      Формата и содржината на прекршочниот платен налог ја пропишува министерот за економија и труд.</w:t>
            </w:r>
          </w:p>
          <w:p w:rsidR="00EB6700" w:rsidRDefault="00B64947" w:rsidP="00B636C8">
            <w:pPr>
              <w:shd w:val="clear" w:color="auto" w:fill="FFFFFF"/>
              <w:spacing w:after="288"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(5)      Жалбата против решението на инспекторот на труд од ставот (3) на овој член не го одлага извршувањето на решението.</w:t>
            </w:r>
          </w:p>
          <w:p w:rsidR="00EB6700" w:rsidRDefault="00B64947" w:rsidP="00B636C8">
            <w:pPr>
              <w:shd w:val="clear" w:color="auto" w:fill="FFFFFF"/>
              <w:spacing w:after="100" w:afterAutospacing="1" w:line="240" w:lineRule="auto"/>
              <w:jc w:val="center"/>
              <w:rPr>
                <w:rFonts w:ascii="StobiSerif Regular" w:eastAsia="Times New Roman" w:hAnsi="StobiSerif Regular" w:cs="Times New Roman"/>
                <w:lang w:val="mk-MK" w:eastAsia="mk-MK"/>
              </w:rPr>
            </w:pPr>
            <w:r>
              <w:rPr>
                <w:rFonts w:ascii="StobiSerif Regular" w:eastAsia="Times New Roman" w:hAnsi="StobiSerif Regular" w:cs="Times New Roman"/>
                <w:b/>
                <w:bCs/>
                <w:lang w:val="mk-MK" w:eastAsia="mk-MK"/>
              </w:rPr>
              <w:t>Член 54-а</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(1) Овластените службени лица се должни да водат евиденција за издадените прекршочни и мандатни платни налози и за исходот на покренатите постапки.</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(2) Во евиденцијата од ставот (1)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и мандатниот платен налог кој му се издава и исходот на постапката.</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(3) Личните податоци од ставот (2) на овој член се чуваат пет години од денот на внесување во евиденцијата.</w:t>
            </w:r>
          </w:p>
          <w:p w:rsidR="00EB6700" w:rsidRDefault="00B64947" w:rsidP="00B636C8">
            <w:pPr>
              <w:shd w:val="clear" w:color="auto" w:fill="FFFFFF"/>
              <w:spacing w:after="100" w:afterAutospacing="1" w:line="240" w:lineRule="auto"/>
              <w:jc w:val="both"/>
              <w:rPr>
                <w:rFonts w:ascii="StobiSerif Regular" w:eastAsia="Times New Roman" w:hAnsi="StobiSerif Regular" w:cs="Times New Roman"/>
                <w:lang w:val="mk-MK" w:eastAsia="mk-MK"/>
              </w:rPr>
            </w:pPr>
            <w:r>
              <w:rPr>
                <w:rFonts w:ascii="StobiSerif Regular" w:eastAsia="Times New Roman" w:hAnsi="StobiSerif Regular" w:cs="Times New Roman"/>
                <w:lang w:val="mk-MK" w:eastAsia="mk-MK"/>
              </w:rPr>
              <w:t>(4) Министерот за економија и труд ја пропишува формата и содржината на прекршочниот.</w:t>
            </w:r>
          </w:p>
          <w:p w:rsidR="00EB6700" w:rsidRDefault="00EB6700" w:rsidP="00B636C8">
            <w:pPr>
              <w:spacing w:after="291" w:line="240" w:lineRule="auto"/>
              <w:ind w:left="294" w:right="285" w:hanging="10"/>
              <w:jc w:val="center"/>
              <w:rPr>
                <w:rFonts w:ascii="StobiSerif Regular" w:eastAsia="Tahoma" w:hAnsi="StobiSerif Regular" w:cs="Tahoma"/>
                <w:b/>
                <w:lang w:val="mk-MK"/>
              </w:rPr>
            </w:pPr>
          </w:p>
          <w:p w:rsidR="00EB6700" w:rsidRDefault="00B64947" w:rsidP="00B636C8">
            <w:pPr>
              <w:widowControl w:val="0"/>
              <w:tabs>
                <w:tab w:val="left" w:pos="804"/>
              </w:tabs>
              <w:autoSpaceDE w:val="0"/>
              <w:autoSpaceDN w:val="0"/>
              <w:spacing w:after="100" w:afterAutospacing="1" w:line="240" w:lineRule="auto"/>
              <w:ind w:right="20"/>
              <w:jc w:val="both"/>
              <w:outlineLvl w:val="1"/>
              <w:rPr>
                <w:rFonts w:ascii="StobiSerif Regular" w:eastAsia="Calibri" w:hAnsi="StobiSerif Regular" w:cs="Calibri"/>
                <w:color w:val="000000" w:themeColor="text1"/>
                <w:lang w:val="mk-MK"/>
              </w:rPr>
            </w:pPr>
            <w:r>
              <w:rPr>
                <w:rFonts w:ascii="StobiSerif Regular" w:hAnsi="StobiSerif Regular" w:cs="Arial"/>
                <w:lang w:val="mk-MK"/>
              </w:rPr>
              <w:t xml:space="preserve">  </w:t>
            </w:r>
          </w:p>
        </w:tc>
        <w:tc>
          <w:tcPr>
            <w:tcW w:w="4680" w:type="dxa"/>
          </w:tcPr>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lastRenderedPageBreak/>
              <w:t>HYRJE</w:t>
            </w:r>
          </w:p>
          <w:p w:rsidR="00EB6700" w:rsidRDefault="00EB6700" w:rsidP="009C4F75">
            <w:pPr>
              <w:spacing w:after="0" w:line="240" w:lineRule="auto"/>
              <w:ind w:firstLine="720"/>
              <w:jc w:val="both"/>
              <w:rPr>
                <w:rFonts w:ascii="StobiSerif Regular" w:eastAsia="Calibri" w:hAnsi="StobiSerif Regular" w:cs="Calibri"/>
                <w:color w:val="000000" w:themeColor="text1"/>
                <w:lang w:val="mk-MK"/>
              </w:rPr>
            </w:pPr>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I. VLERËSIM I SITUATAVE NË FUSHËN QË DUHET TË RREGULLOHET ME LIGJIN DHE ARSYET PËR MIRATIMIN E LIGJIT </w:t>
            </w:r>
          </w:p>
          <w:p w:rsidR="00B9783E" w:rsidRDefault="00B9783E" w:rsidP="009C4F75">
            <w:pPr>
              <w:spacing w:after="0" w:line="240" w:lineRule="auto"/>
              <w:ind w:firstLine="720"/>
              <w:jc w:val="both"/>
              <w:rPr>
                <w:rFonts w:ascii="StobiSerif Regular" w:eastAsia="Calibri" w:hAnsi="StobiSerif Regular" w:cs="Calibri"/>
                <w:color w:val="000000" w:themeColor="text1"/>
                <w:lang w:val="mk-MK"/>
              </w:rPr>
            </w:pPr>
          </w:p>
          <w:p w:rsidR="00EB6700" w:rsidRDefault="00B64947" w:rsidP="009C4F75">
            <w:pPr>
              <w:spacing w:after="0" w:line="240" w:lineRule="auto"/>
              <w:ind w:right="115" w:firstLine="720"/>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Me Ligjin për Siguri dhe Shëndet në Punë ("Gazeta Zyrtare e Republikës së Maqedonisë" nr.</w:t>
            </w:r>
            <w:r w:rsidR="00E041D4">
              <w:rPr>
                <w:rFonts w:ascii="StobiSerif Regular" w:hAnsi="StobiSerif Regular"/>
                <w:lang w:val="mk-MK"/>
              </w:rPr>
              <w:t xml:space="preserve"> 92/07, 98/11, 93/11, 136/11, 60/12, 23/13, 25/13, 137/13, 164/13, 158/14, 15/15, 129/15, 192/15, 30/16, 27/18 </w:t>
            </w:r>
            <w:r w:rsidR="00E041D4">
              <w:rPr>
                <w:rFonts w:ascii="StobiSerif Regular" w:eastAsia="Calibri" w:hAnsi="StobiSerif Regular" w:cs="Calibri"/>
                <w:color w:val="000000" w:themeColor="text1"/>
                <w:lang w:val="mk-MK"/>
              </w:rPr>
              <w:t>dhe</w:t>
            </w:r>
            <w:r w:rsidR="00E041D4">
              <w:rPr>
                <w:rFonts w:ascii="StobiSerif Regular" w:hAnsi="StobiSerif Regular"/>
                <w:lang w:val="mk-MK"/>
              </w:rPr>
              <w:t xml:space="preserve"> 231/18</w:t>
            </w:r>
            <w:r>
              <w:rPr>
                <w:rFonts w:ascii="StobiSerif Regular" w:eastAsia="Calibri" w:hAnsi="StobiSerif Regular" w:cs="Calibri"/>
                <w:color w:val="000000" w:themeColor="text1"/>
                <w:lang w:val="mk-MK"/>
              </w:rPr>
              <w:t xml:space="preserve"> dhe “Gazeta Zyrtare e Republikës së Maqedonisë së Veriut” nr.18/20 dhe 74/25), </w:t>
            </w:r>
            <w:bookmarkStart w:id="3" w:name="_Hlk179387200"/>
            <w:r>
              <w:rPr>
                <w:rFonts w:ascii="StobiSerif Regular" w:eastAsia="Calibri" w:hAnsi="StobiSerif Regular" w:cs="Calibri"/>
                <w:color w:val="000000" w:themeColor="text1"/>
                <w:lang w:val="mk-MK"/>
              </w:rPr>
              <w:t>rregullohen masat për sigurinë dhe shëndetin në punë, detyrimet e punëdhënësit dhe të drejtat dhe detyrimet e të punësuarve në fushën e sigurisë dhe shëndetit në punë, si dhe masat parandaluese kundër rreziqeve profesionale, heqjen e faktorëve të rrezikut për aksidentet, informimin, konsultimin, trajnimin e punëtorëve dhe përfaqësuesve të tyre dhe pjesëmarrjen e tyre në planifikimin dhe ndërmarrjen e masave për siguri dhe shëndet në punë.</w:t>
            </w:r>
          </w:p>
          <w:p w:rsidR="00906FD0" w:rsidRPr="00906FD0" w:rsidRDefault="00906FD0" w:rsidP="009C4F75">
            <w:pPr>
              <w:spacing w:after="0" w:line="240" w:lineRule="auto"/>
              <w:ind w:right="115" w:firstLine="720"/>
              <w:jc w:val="both"/>
              <w:rPr>
                <w:rFonts w:ascii="StobiSerif Regular" w:eastAsia="Calibri" w:hAnsi="StobiSerif Regular" w:cs="Calibri"/>
                <w:color w:val="000000" w:themeColor="text1"/>
                <w:lang w:val="sq-AL"/>
              </w:rPr>
            </w:pPr>
          </w:p>
          <w:p w:rsidR="00202D78" w:rsidRDefault="00202D78" w:rsidP="009C4F75">
            <w:pPr>
              <w:spacing w:after="0" w:line="240" w:lineRule="auto"/>
              <w:ind w:right="115" w:firstLine="720"/>
              <w:jc w:val="both"/>
              <w:rPr>
                <w:rFonts w:ascii="StobiSerif Regular" w:eastAsia="Calibri" w:hAnsi="StobiSerif Regular" w:cs="Calibri"/>
                <w:color w:val="000000" w:themeColor="text1"/>
                <w:lang w:val="sq-AL"/>
              </w:rPr>
            </w:pPr>
          </w:p>
          <w:p w:rsidR="00AB260D" w:rsidRDefault="00AB260D" w:rsidP="009C4F75">
            <w:pPr>
              <w:spacing w:after="0" w:line="240" w:lineRule="auto"/>
              <w:ind w:right="115" w:firstLine="720"/>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sq-AL"/>
              </w:rPr>
              <w:t>Me Ligjin për Mbikëqyrje Inspektuese (“Gazeta Zyrtare e Republikës së Maqedonisë së Veriut” nr.</w:t>
            </w:r>
            <w:r w:rsidRPr="00BB440A">
              <w:rPr>
                <w:lang w:val="sq-AL"/>
              </w:rPr>
              <w:t xml:space="preserve"> </w:t>
            </w:r>
            <w:r w:rsidR="00B104E7">
              <w:rPr>
                <w:rFonts w:ascii="StobiSerif Regular" w:eastAsia="Times New Roman" w:hAnsi="StobiSerif Regular" w:cs="Arial"/>
                <w:lang w:val="mk-MK" w:eastAsia="mk-MK"/>
              </w:rPr>
              <w:t xml:space="preserve">102/19, 272/24, 22/25, 135/25 </w:t>
            </w:r>
            <w:r>
              <w:rPr>
                <w:rFonts w:ascii="StobiSerif Regular" w:eastAsia="Calibri" w:hAnsi="StobiSerif Regular" w:cs="Calibri"/>
                <w:color w:val="000000" w:themeColor="text1"/>
                <w:lang w:val="sq-AL"/>
              </w:rPr>
              <w:t>dhe</w:t>
            </w:r>
            <w:r w:rsidR="00E041D4">
              <w:rPr>
                <w:rFonts w:ascii="StobiSerif Regular" w:eastAsia="Calibri" w:hAnsi="StobiSerif Regular" w:cs="Calibri"/>
                <w:color w:val="000000" w:themeColor="text1"/>
                <w:lang w:val="sq-AL"/>
              </w:rPr>
              <w:t xml:space="preserve"> </w:t>
            </w:r>
            <w:r w:rsidR="00E041D4">
              <w:rPr>
                <w:rFonts w:ascii="StobiSerif Regular" w:eastAsia="Calibri" w:hAnsi="StobiSerif Regular" w:cs="Calibri"/>
                <w:color w:val="000000" w:themeColor="text1"/>
                <w:lang w:val="mk-MK"/>
              </w:rPr>
              <w:t>269</w:t>
            </w:r>
            <w:r w:rsidRPr="00AB260D">
              <w:rPr>
                <w:rFonts w:ascii="StobiSerif Regular" w:eastAsia="Calibri" w:hAnsi="StobiSerif Regular" w:cs="Calibri"/>
                <w:color w:val="000000" w:themeColor="text1"/>
                <w:lang w:val="sq-AL"/>
              </w:rPr>
              <w:t xml:space="preserve">/25), </w:t>
            </w:r>
            <w:r>
              <w:rPr>
                <w:rFonts w:ascii="StobiSerif Regular" w:eastAsia="Calibri" w:hAnsi="StobiSerif Regular" w:cs="Calibri"/>
                <w:color w:val="000000" w:themeColor="text1"/>
                <w:lang w:val="sq-AL"/>
              </w:rPr>
              <w:t>ndryshohet procedura për ushtrimin e mbikëqyrjes inspektuese.</w:t>
            </w:r>
          </w:p>
          <w:p w:rsidR="00B104E7" w:rsidRDefault="00B6004F" w:rsidP="00B6004F">
            <w:pPr>
              <w:spacing w:after="0" w:line="240" w:lineRule="auto"/>
              <w:contextualSpacing/>
              <w:jc w:val="both"/>
              <w:rPr>
                <w:rFonts w:ascii="StobiSerif Regular" w:eastAsia="Calibri" w:hAnsi="StobiSerif Regular" w:cs="Calibri"/>
                <w:color w:val="000000" w:themeColor="text1"/>
                <w:lang w:val="mk-MK"/>
              </w:rPr>
            </w:pPr>
            <w:r>
              <w:rPr>
                <w:rFonts w:ascii="StobiSerif Regular" w:eastAsia="Calibri" w:hAnsi="StobiSerif Regular" w:cs="Calibri"/>
                <w:color w:val="000000"/>
                <w:lang w:val="mk-MK" w:eastAsia="fi-FI"/>
              </w:rPr>
              <w:t xml:space="preserve">   </w:t>
            </w:r>
            <w:r>
              <w:rPr>
                <w:rFonts w:ascii="StobiSerif Regular" w:eastAsia="Calibri" w:hAnsi="StobiSerif Regular" w:cs="Calibri"/>
                <w:color w:val="000000"/>
                <w:lang w:val="sq-AL" w:eastAsia="fi-FI"/>
              </w:rPr>
              <w:t xml:space="preserve">     Me </w:t>
            </w:r>
            <w:r w:rsidRPr="00B6004F">
              <w:rPr>
                <w:rFonts w:ascii="StobiSerif Regular" w:eastAsia="Calibri" w:hAnsi="StobiSerif Regular" w:cs="Calibri"/>
                <w:color w:val="000000"/>
                <w:lang w:val="mk-MK" w:eastAsia="fi-FI"/>
              </w:rPr>
              <w:t xml:space="preserve">Propozimi i ligjit për ndryshimin </w:t>
            </w:r>
            <w:r w:rsidRPr="00B6004F">
              <w:rPr>
                <w:rFonts w:ascii="StobiSerif Regular" w:eastAsia="Times New Roman" w:hAnsi="StobiSerif Regular" w:cs="Times New Roman"/>
                <w:lang w:val="sq-AL" w:eastAsia="fi-FI"/>
              </w:rPr>
              <w:t xml:space="preserve">dhe plotësimin </w:t>
            </w:r>
            <w:r w:rsidRPr="00B6004F">
              <w:rPr>
                <w:rFonts w:ascii="StobiSerif Regular" w:eastAsia="Calibri" w:hAnsi="StobiSerif Regular" w:cs="Calibri"/>
                <w:color w:val="000000"/>
                <w:lang w:val="mk-MK" w:eastAsia="fi-FI"/>
              </w:rPr>
              <w:t>e  Ligjit për Siguri dhe Shëndet në Punë</w:t>
            </w:r>
            <w:r>
              <w:rPr>
                <w:rFonts w:ascii="StobiSerif Regular" w:eastAsia="Calibri" w:hAnsi="StobiSerif Regular" w:cs="Calibri"/>
                <w:color w:val="000000"/>
                <w:lang w:val="mk-MK" w:eastAsia="fi-FI"/>
              </w:rPr>
              <w:t xml:space="preserve"> </w:t>
            </w:r>
            <w:r w:rsidR="00AB260D" w:rsidRPr="00AB260D">
              <w:rPr>
                <w:rFonts w:ascii="StobiSerif Regular" w:eastAsia="Calibri" w:hAnsi="StobiSerif Regular" w:cs="Calibri"/>
                <w:lang w:val="sq-AL"/>
              </w:rPr>
              <w:t xml:space="preserve">bëhet harmonizimi me Ligjin për mbikëqyrje inspektuese (“Gazeta Zyrtare e Republikës së Maqedonisë së Veriut” nr. </w:t>
            </w:r>
            <w:r w:rsidR="00B104E7">
              <w:rPr>
                <w:rFonts w:ascii="StobiSerif Regular" w:eastAsia="Times New Roman" w:hAnsi="StobiSerif Regular" w:cs="Arial"/>
                <w:lang w:val="mk-MK" w:eastAsia="mk-MK"/>
              </w:rPr>
              <w:t xml:space="preserve">102/19, 272/24, 22/25, 135/25 </w:t>
            </w:r>
            <w:r w:rsidR="00B104E7">
              <w:rPr>
                <w:rFonts w:ascii="StobiSerif Regular" w:eastAsia="Calibri" w:hAnsi="StobiSerif Regular" w:cs="Calibri"/>
                <w:color w:val="000000" w:themeColor="text1"/>
                <w:lang w:val="sq-AL"/>
              </w:rPr>
              <w:t xml:space="preserve">dhe </w:t>
            </w:r>
            <w:r w:rsidR="00B104E7">
              <w:rPr>
                <w:rFonts w:ascii="StobiSerif Regular" w:eastAsia="Calibri" w:hAnsi="StobiSerif Regular" w:cs="Calibri"/>
                <w:color w:val="000000" w:themeColor="text1"/>
                <w:lang w:val="mk-MK"/>
              </w:rPr>
              <w:t>269</w:t>
            </w:r>
            <w:r w:rsidR="00B104E7" w:rsidRPr="00AB260D">
              <w:rPr>
                <w:rFonts w:ascii="StobiSerif Regular" w:eastAsia="Calibri" w:hAnsi="StobiSerif Regular" w:cs="Calibri"/>
                <w:color w:val="000000" w:themeColor="text1"/>
                <w:lang w:val="sq-AL"/>
              </w:rPr>
              <w:t>/25)</w:t>
            </w:r>
            <w:r w:rsidR="00B104E7">
              <w:rPr>
                <w:rFonts w:ascii="StobiSerif Regular" w:eastAsia="Calibri" w:hAnsi="StobiSerif Regular" w:cs="Calibri"/>
                <w:color w:val="000000" w:themeColor="text1"/>
                <w:lang w:val="mk-MK"/>
              </w:rPr>
              <w:t xml:space="preserve">. </w:t>
            </w:r>
            <w:bookmarkEnd w:id="3"/>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Duke marrë parasysh se korniza juridike duhet të ndjekë strukturën ekzistuese administrative dhe institucionale dhe se duhet të ketë kompetenca dhe përgjegjësi të qarta të organeve drejtuese, me ç'rast nuk do të krijohen zbrazëtira juridike që do të çonin më tej në pasiguri juridike për qytetarët, është e nevojshme që dispozitat e Ligjit të sigurisë dhe shëndetit në punë  të harmonizohen me ndryshimet dhe plotësimet e Ligjit për </w:t>
            </w:r>
            <w:r w:rsidR="00AB260D">
              <w:rPr>
                <w:rFonts w:ascii="StobiSerif Regular" w:eastAsia="Calibri" w:hAnsi="StobiSerif Regular" w:cs="Calibri"/>
                <w:color w:val="000000" w:themeColor="text1"/>
                <w:lang w:val="sq-AL"/>
              </w:rPr>
              <w:t>Mbikëqyrje Inspektuese</w:t>
            </w:r>
            <w:r>
              <w:rPr>
                <w:rFonts w:ascii="StobiSerif Regular" w:eastAsia="Calibri" w:hAnsi="StobiSerif Regular" w:cs="Calibri"/>
                <w:color w:val="000000" w:themeColor="text1"/>
                <w:lang w:val="mk-MK"/>
              </w:rPr>
              <w:t>.</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Për këto arsye, si dhe për shkak të mundësimit të konsistencës së sistemit juridk në shtet, u fillua me miratimin e këtij ligji. </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AB260D" w:rsidRDefault="00AB260D"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rPr>
            </w:pPr>
            <w:r>
              <w:rPr>
                <w:rFonts w:ascii="StobiSerif Regular" w:eastAsia="Calibri" w:hAnsi="StobiSerif Regular" w:cs="Calibri"/>
                <w:color w:val="000000" w:themeColor="text1"/>
                <w:lang w:val="mk-MK"/>
              </w:rPr>
              <w:t xml:space="preserve">II. QËLLIMET, PARIMET DHE ZGJIDHJET THEMELORE </w:t>
            </w:r>
          </w:p>
          <w:p w:rsidR="00202D78" w:rsidRPr="00202D78" w:rsidRDefault="00202D78" w:rsidP="009C4F75">
            <w:pPr>
              <w:spacing w:after="0" w:line="240" w:lineRule="auto"/>
              <w:jc w:val="both"/>
              <w:rPr>
                <w:rFonts w:ascii="StobiSerif Regular" w:eastAsia="Calibri" w:hAnsi="StobiSerif Regular" w:cs="Calibri"/>
                <w:color w:val="000000" w:themeColor="text1"/>
              </w:rPr>
            </w:pPr>
          </w:p>
          <w:p w:rsidR="00EB6700" w:rsidRDefault="00B64947" w:rsidP="00B6004F">
            <w:pPr>
              <w:pStyle w:val="ListParagraph"/>
              <w:ind w:left="0"/>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lastRenderedPageBreak/>
              <w:t>Me</w:t>
            </w:r>
            <w:r>
              <w:rPr>
                <w:rFonts w:ascii="StobiSerif Regular" w:eastAsia="Calibri" w:hAnsi="StobiSerif Regular" w:cs="Calibri"/>
                <w:color w:val="000000" w:themeColor="text1"/>
                <w:lang w:val="mk-MK"/>
              </w:rPr>
              <w:t xml:space="preserve"> </w:t>
            </w:r>
            <w:bookmarkStart w:id="4" w:name="_Hlk179839992"/>
            <w:r w:rsidR="00B6004F" w:rsidRPr="00B6004F">
              <w:rPr>
                <w:rFonts w:ascii="StobiSerif Regular" w:eastAsia="Calibri" w:hAnsi="StobiSerif Regular" w:cs="Calibri"/>
                <w:color w:val="000000"/>
                <w:lang w:val="mk-MK" w:eastAsia="fi-FI"/>
              </w:rPr>
              <w:t xml:space="preserve">Propozimi i ligjit për ndryshimin </w:t>
            </w:r>
            <w:r w:rsidR="00B6004F" w:rsidRPr="00B6004F">
              <w:rPr>
                <w:rFonts w:ascii="StobiSerif Regular" w:eastAsia="Times New Roman" w:hAnsi="StobiSerif Regular" w:cs="Times New Roman"/>
                <w:lang w:val="sq-AL" w:eastAsia="fi-FI"/>
              </w:rPr>
              <w:t xml:space="preserve">dhe plotësimin </w:t>
            </w:r>
            <w:r w:rsidR="00B6004F" w:rsidRPr="00B6004F">
              <w:rPr>
                <w:rFonts w:ascii="StobiSerif Regular" w:eastAsia="Calibri" w:hAnsi="StobiSerif Regular" w:cs="Calibri"/>
                <w:color w:val="000000"/>
                <w:lang w:val="mk-MK" w:eastAsia="fi-FI"/>
              </w:rPr>
              <w:t>e  Ligjit për Siguri dhe Shëndet në Punë</w:t>
            </w:r>
            <w:r w:rsidR="00B6004F">
              <w:rPr>
                <w:rFonts w:ascii="StobiSerif Regular" w:eastAsia="Calibri" w:hAnsi="StobiSerif Regular" w:cs="Calibri"/>
                <w:color w:val="000000"/>
                <w:lang w:val="sq-AL" w:eastAsia="fi-FI"/>
              </w:rPr>
              <w:t xml:space="preserve"> </w:t>
            </w:r>
            <w:bookmarkEnd w:id="4"/>
            <w:r>
              <w:rPr>
                <w:rFonts w:ascii="StobiSerif Regular" w:eastAsia="Calibri" w:hAnsi="StobiSerif Regular" w:cs="Calibri"/>
                <w:color w:val="000000" w:themeColor="text1"/>
                <w:lang w:val="sq-AL"/>
              </w:rPr>
              <w:t xml:space="preserve">bëhet </w:t>
            </w:r>
            <w:r>
              <w:rPr>
                <w:rFonts w:ascii="StobiSerif Regular" w:eastAsia="Calibri" w:hAnsi="StobiSerif Regular" w:cs="Calibri"/>
                <w:color w:val="000000" w:themeColor="text1"/>
                <w:lang w:val="mk-MK"/>
              </w:rPr>
              <w:t>harmoniz</w:t>
            </w:r>
            <w:r>
              <w:rPr>
                <w:rFonts w:ascii="StobiSerif Regular" w:eastAsia="Calibri" w:hAnsi="StobiSerif Regular" w:cs="Calibri"/>
                <w:color w:val="000000" w:themeColor="text1"/>
                <w:lang w:val="sq-AL"/>
              </w:rPr>
              <w:t xml:space="preserve">im me </w:t>
            </w:r>
            <w:r>
              <w:rPr>
                <w:rFonts w:ascii="StobiSerif Regular" w:eastAsia="Calibri" w:hAnsi="StobiSerif Regular" w:cs="Calibri"/>
                <w:color w:val="000000" w:themeColor="text1"/>
                <w:lang w:val="mk-MK"/>
              </w:rPr>
              <w:t xml:space="preserve">dispozitat e Ligjit për </w:t>
            </w:r>
            <w:r w:rsidR="00AB260D">
              <w:rPr>
                <w:rFonts w:ascii="StobiSerif Regular" w:eastAsia="Calibri" w:hAnsi="StobiSerif Regular" w:cs="Calibri"/>
                <w:color w:val="000000" w:themeColor="text1"/>
                <w:lang w:val="sq-AL"/>
              </w:rPr>
              <w:t>Mbikëqyrje Inspektuese</w:t>
            </w:r>
            <w:r w:rsidR="006F2E29">
              <w:rPr>
                <w:rFonts w:ascii="StobiSerif Regular" w:eastAsia="Calibri" w:hAnsi="StobiSerif Regular" w:cs="Calibri"/>
                <w:color w:val="000000" w:themeColor="text1"/>
                <w:lang w:val="mk-MK"/>
              </w:rPr>
              <w:t xml:space="preserve"> </w:t>
            </w:r>
            <w:r w:rsidR="006F2E29" w:rsidRPr="00AB260D">
              <w:rPr>
                <w:rFonts w:ascii="StobiSerif Regular" w:eastAsia="Calibri" w:hAnsi="StobiSerif Regular" w:cs="Calibri"/>
                <w:lang w:val="sq-AL"/>
              </w:rPr>
              <w:t xml:space="preserve">(“Gazeta Zyrtare e Republikës së Maqedonisë së Veriut” nr. </w:t>
            </w:r>
            <w:r w:rsidR="006F2E29">
              <w:rPr>
                <w:rFonts w:ascii="StobiSerif Regular" w:eastAsia="Times New Roman" w:hAnsi="StobiSerif Regular" w:cs="Arial"/>
                <w:lang w:val="mk-MK" w:eastAsia="mk-MK"/>
              </w:rPr>
              <w:t xml:space="preserve">102/19, 272/24, 22/25, 135/25 </w:t>
            </w:r>
            <w:r w:rsidR="006F2E29">
              <w:rPr>
                <w:rFonts w:ascii="StobiSerif Regular" w:eastAsia="Calibri" w:hAnsi="StobiSerif Regular" w:cs="Calibri"/>
                <w:color w:val="000000" w:themeColor="text1"/>
                <w:lang w:val="sq-AL"/>
              </w:rPr>
              <w:t xml:space="preserve">dhe </w:t>
            </w:r>
            <w:r w:rsidR="006F2E29">
              <w:rPr>
                <w:rFonts w:ascii="StobiSerif Regular" w:eastAsia="Calibri" w:hAnsi="StobiSerif Regular" w:cs="Calibri"/>
                <w:color w:val="000000" w:themeColor="text1"/>
                <w:lang w:val="mk-MK"/>
              </w:rPr>
              <w:t>269</w:t>
            </w:r>
            <w:r w:rsidR="006F2E29" w:rsidRPr="00AB260D">
              <w:rPr>
                <w:rFonts w:ascii="StobiSerif Regular" w:eastAsia="Calibri" w:hAnsi="StobiSerif Regular" w:cs="Calibri"/>
                <w:color w:val="000000" w:themeColor="text1"/>
                <w:lang w:val="sq-AL"/>
              </w:rPr>
              <w:t>/25)</w:t>
            </w:r>
            <w:r w:rsidR="006F2E29">
              <w:rPr>
                <w:rFonts w:ascii="StobiSerif Regular" w:eastAsia="Calibri" w:hAnsi="StobiSerif Regular" w:cs="Calibri"/>
                <w:color w:val="000000" w:themeColor="text1"/>
                <w:lang w:val="mk-MK"/>
              </w:rPr>
              <w:t xml:space="preserve">. </w:t>
            </w:r>
            <w:r w:rsidR="00AB260D">
              <w:rPr>
                <w:rFonts w:ascii="StobiSerif Regular" w:eastAsia="Calibri" w:hAnsi="StobiSerif Regular" w:cs="Calibri"/>
                <w:color w:val="000000" w:themeColor="text1"/>
                <w:lang w:val="sq-AL"/>
              </w:rPr>
              <w:t xml:space="preserve"> </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III. VLERSIMI I PASOJAVE FINANCIARE NGA PROPOZIMI I LIGJIT MBI BUXHETIN DHE MJETET TJERA PUBLIKE FINANCIARE </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4924E2" w:rsidP="004924E2">
            <w:pPr>
              <w:spacing w:after="0" w:line="240" w:lineRule="auto"/>
              <w:contextualSpacing/>
              <w:jc w:val="both"/>
              <w:rPr>
                <w:rFonts w:ascii="StobiSerif Regular" w:eastAsia="Calibri" w:hAnsi="StobiSerif Regular" w:cs="Calibri"/>
                <w:color w:val="000000" w:themeColor="text1"/>
                <w:lang w:val="mk-MK"/>
              </w:rPr>
            </w:pPr>
            <w:r w:rsidRPr="004924E2">
              <w:rPr>
                <w:rFonts w:ascii="StobiSerif Regular" w:eastAsia="Calibri" w:hAnsi="StobiSerif Regular" w:cs="Calibri"/>
                <w:color w:val="000000"/>
                <w:lang w:val="mk-MK" w:eastAsia="fi-FI"/>
              </w:rPr>
              <w:t xml:space="preserve">Propozimi i ligjit për ndryshimin </w:t>
            </w:r>
            <w:r w:rsidRPr="004924E2">
              <w:rPr>
                <w:rFonts w:ascii="StobiSerif Regular" w:eastAsia="Times New Roman" w:hAnsi="StobiSerif Regular" w:cs="Times New Roman"/>
                <w:lang w:val="sq-AL" w:eastAsia="fi-FI"/>
              </w:rPr>
              <w:t xml:space="preserve">dhe plotësimin </w:t>
            </w:r>
            <w:r w:rsidRPr="004924E2">
              <w:rPr>
                <w:rFonts w:ascii="StobiSerif Regular" w:eastAsia="Calibri" w:hAnsi="StobiSerif Regular" w:cs="Calibri"/>
                <w:color w:val="000000"/>
                <w:lang w:val="mk-MK" w:eastAsia="fi-FI"/>
              </w:rPr>
              <w:t>e  Ligjit për Siguri dhe Shëndet në Punë</w:t>
            </w:r>
            <w:r>
              <w:rPr>
                <w:rFonts w:ascii="StobiSerif Regular" w:eastAsia="Calibri" w:hAnsi="StobiSerif Regular" w:cs="Calibri"/>
                <w:color w:val="000000"/>
                <w:lang w:val="sq-AL" w:eastAsia="fi-FI"/>
              </w:rPr>
              <w:t xml:space="preserve"> </w:t>
            </w:r>
            <w:r w:rsidR="00F35D69">
              <w:rPr>
                <w:rFonts w:ascii="StobiSerif Regular" w:eastAsia="Calibri" w:hAnsi="StobiSerif Regular" w:cs="Calibri"/>
                <w:color w:val="000000" w:themeColor="text1"/>
                <w:lang w:val="mk-MK"/>
              </w:rPr>
              <w:t xml:space="preserve">në Punë </w:t>
            </w:r>
            <w:r w:rsidR="00B64947">
              <w:rPr>
                <w:rFonts w:ascii="StobiSerif Regular" w:eastAsia="Calibri" w:hAnsi="StobiSerif Regular" w:cs="Calibri"/>
                <w:color w:val="000000" w:themeColor="text1"/>
                <w:lang w:val="mk-MK"/>
              </w:rPr>
              <w:t xml:space="preserve">në Punë nuk shkakton implikime financiare </w:t>
            </w:r>
            <w:r w:rsidR="00B64947">
              <w:rPr>
                <w:rFonts w:ascii="StobiSerif Regular" w:eastAsia="Calibri" w:hAnsi="StobiSerif Regular" w:cs="Calibri"/>
                <w:color w:val="000000" w:themeColor="text1"/>
                <w:lang w:val="sq-AL"/>
              </w:rPr>
              <w:t xml:space="preserve">në </w:t>
            </w:r>
            <w:r w:rsidR="00B64947">
              <w:rPr>
                <w:rFonts w:ascii="StobiSerif Regular" w:eastAsia="Calibri" w:hAnsi="StobiSerif Regular" w:cs="Calibri"/>
                <w:color w:val="000000" w:themeColor="text1"/>
                <w:lang w:val="mk-MK"/>
              </w:rPr>
              <w:t>Buxhetin e Republikës së Maqedonisë së Veriut.</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IV. VLERËSIMI I MJETEVE FINANCIARE TË NEVOJSHME PËR ZBATIMIN E LIGJIT, MËNYRËN E SIGURIMIT TË TYRE, TË DHËNAT PËR ATË NËSE ZBATIMI I LIGJIT TËRHEQË DETYRIME MATERIALE PËR SUBJEKTE TË CAKTUARA </w:t>
            </w:r>
          </w:p>
          <w:p w:rsidR="00EB6700" w:rsidRDefault="00EB6700" w:rsidP="009C4F75">
            <w:pPr>
              <w:suppressAutoHyphens/>
              <w:spacing w:after="0" w:line="240" w:lineRule="auto"/>
              <w:ind w:firstLine="720"/>
              <w:jc w:val="both"/>
              <w:rPr>
                <w:rFonts w:ascii="StobiSerif Regular" w:eastAsia="Calibri" w:hAnsi="StobiSerif Regular" w:cs="Calibri"/>
                <w:color w:val="000000" w:themeColor="text1"/>
                <w:lang w:val="mk-MK"/>
              </w:rPr>
            </w:pPr>
          </w:p>
          <w:p w:rsidR="00AB260D" w:rsidRDefault="00AB260D" w:rsidP="009C4F75">
            <w:pPr>
              <w:suppressAutoHyphens/>
              <w:spacing w:after="0" w:line="240" w:lineRule="auto"/>
              <w:ind w:firstLine="720"/>
              <w:jc w:val="both"/>
              <w:rPr>
                <w:rFonts w:ascii="StobiSerif Regular" w:eastAsia="Calibri" w:hAnsi="StobiSerif Regular" w:cs="Calibri"/>
                <w:color w:val="000000" w:themeColor="text1"/>
                <w:lang w:val="mk-MK"/>
              </w:rPr>
            </w:pPr>
          </w:p>
          <w:p w:rsidR="00EF1E04" w:rsidRPr="00EF1E04" w:rsidRDefault="00EF1E04" w:rsidP="009C4F75">
            <w:pPr>
              <w:suppressAutoHyphens/>
              <w:spacing w:after="0" w:line="240" w:lineRule="auto"/>
              <w:ind w:firstLine="720"/>
              <w:jc w:val="both"/>
              <w:rPr>
                <w:rFonts w:ascii="StobiSerif Regular" w:eastAsia="Calibri" w:hAnsi="StobiSerif Regular" w:cs="Calibri"/>
                <w:color w:val="000000" w:themeColor="text1"/>
                <w:lang w:val="mk-MK"/>
              </w:rPr>
            </w:pPr>
          </w:p>
          <w:p w:rsidR="00EB6700" w:rsidRDefault="00B64947" w:rsidP="009C4F75">
            <w:pPr>
              <w:suppressAutoHyphens/>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Për zbatimin e ligjit të propozuar nuk nevojiten mjete plotësuese financiare nga Buxheti i Republikës së Maqedonisë së Veriut.</w:t>
            </w:r>
          </w:p>
          <w:p w:rsidR="00EB6700" w:rsidRDefault="00EB6700" w:rsidP="009C4F75">
            <w:pPr>
              <w:suppressAutoHyphens/>
              <w:spacing w:after="0"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Pr="0094470F"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E51384" w:rsidRPr="0094470F" w:rsidRDefault="00E51384" w:rsidP="009C4F75">
            <w:pPr>
              <w:spacing w:after="120" w:line="240" w:lineRule="auto"/>
              <w:ind w:right="34" w:firstLine="720"/>
              <w:jc w:val="both"/>
              <w:rPr>
                <w:rFonts w:ascii="StobiSerif Regular" w:eastAsia="Calibri" w:hAnsi="StobiSerif Regular" w:cs="Calibri"/>
                <w:color w:val="000000" w:themeColor="text1"/>
                <w:lang w:val="mk-MK"/>
              </w:rPr>
            </w:pPr>
          </w:p>
          <w:p w:rsidR="00E51384" w:rsidRPr="0094470F" w:rsidRDefault="00E51384" w:rsidP="009C4F75">
            <w:pPr>
              <w:spacing w:after="120" w:line="240" w:lineRule="auto"/>
              <w:ind w:right="34" w:firstLine="720"/>
              <w:jc w:val="both"/>
              <w:rPr>
                <w:rFonts w:ascii="StobiSerif Regular" w:eastAsia="Calibri" w:hAnsi="StobiSerif Regular" w:cs="Calibri"/>
                <w:color w:val="000000" w:themeColor="text1"/>
                <w:lang w:val="mk-MK"/>
              </w:rPr>
            </w:pPr>
          </w:p>
          <w:p w:rsidR="005D5724" w:rsidRDefault="005D5724" w:rsidP="009C4F75">
            <w:pPr>
              <w:spacing w:after="120" w:line="240" w:lineRule="auto"/>
              <w:ind w:right="34" w:firstLine="720"/>
              <w:jc w:val="both"/>
              <w:rPr>
                <w:rFonts w:ascii="StobiSerif Regular" w:eastAsia="Calibri" w:hAnsi="StobiSerif Regular" w:cs="Calibri"/>
                <w:color w:val="000000" w:themeColor="text1"/>
                <w:lang w:val="mk-MK"/>
              </w:rPr>
            </w:pPr>
          </w:p>
          <w:p w:rsidR="0094470F" w:rsidRDefault="0094470F" w:rsidP="009C4F75">
            <w:pPr>
              <w:spacing w:after="120" w:line="240" w:lineRule="auto"/>
              <w:ind w:right="34"/>
              <w:rPr>
                <w:rFonts w:ascii="StobiSerif Regular" w:eastAsia="Calibri" w:hAnsi="StobiSerif Regular" w:cs="Calibri"/>
                <w:b/>
                <w:color w:val="000000" w:themeColor="text1"/>
                <w:lang w:val="mk-MK"/>
              </w:rPr>
            </w:pPr>
          </w:p>
          <w:p w:rsidR="0094470F" w:rsidRDefault="0094470F" w:rsidP="009C4F75">
            <w:pPr>
              <w:spacing w:after="120" w:line="240" w:lineRule="auto"/>
              <w:ind w:right="34"/>
              <w:rPr>
                <w:rFonts w:ascii="StobiSerif Regular" w:eastAsia="Calibri" w:hAnsi="StobiSerif Regular" w:cs="Calibri"/>
                <w:b/>
                <w:color w:val="000000" w:themeColor="text1"/>
                <w:lang w:val="mk-MK"/>
              </w:rPr>
            </w:pPr>
          </w:p>
          <w:p w:rsidR="0094470F" w:rsidRDefault="0094470F" w:rsidP="009C4F75">
            <w:pPr>
              <w:spacing w:after="120" w:line="240" w:lineRule="auto"/>
              <w:ind w:right="34"/>
              <w:rPr>
                <w:rFonts w:ascii="StobiSerif Regular" w:eastAsia="Calibri" w:hAnsi="StobiSerif Regular" w:cs="Calibri"/>
                <w:b/>
                <w:color w:val="000000" w:themeColor="text1"/>
                <w:lang w:val="mk-MK"/>
              </w:rPr>
            </w:pPr>
          </w:p>
          <w:p w:rsidR="0094470F" w:rsidRDefault="0094470F" w:rsidP="009C4F75">
            <w:pPr>
              <w:spacing w:after="120" w:line="240" w:lineRule="auto"/>
              <w:ind w:right="34"/>
              <w:rPr>
                <w:rFonts w:ascii="StobiSerif Regular" w:eastAsia="Calibri" w:hAnsi="StobiSerif Regular" w:cs="Calibri"/>
                <w:b/>
                <w:color w:val="000000" w:themeColor="text1"/>
                <w:lang w:val="mk-MK"/>
              </w:rPr>
            </w:pPr>
          </w:p>
          <w:p w:rsidR="0094470F" w:rsidRDefault="0094470F" w:rsidP="009C4F75">
            <w:pPr>
              <w:spacing w:after="120" w:line="240" w:lineRule="auto"/>
              <w:ind w:right="34"/>
              <w:rPr>
                <w:rFonts w:ascii="StobiSerif Regular" w:eastAsia="Calibri" w:hAnsi="StobiSerif Regular" w:cs="Calibri"/>
                <w:b/>
                <w:color w:val="000000" w:themeColor="text1"/>
                <w:lang w:val="mk-MK"/>
              </w:rPr>
            </w:pPr>
          </w:p>
          <w:p w:rsidR="0094470F" w:rsidRPr="006E4576" w:rsidRDefault="0094470F" w:rsidP="009C4F75">
            <w:pPr>
              <w:spacing w:after="120" w:line="240" w:lineRule="auto"/>
              <w:ind w:right="34"/>
              <w:rPr>
                <w:rFonts w:ascii="StobiSerif Regular" w:eastAsia="Calibri" w:hAnsi="StobiSerif Regular" w:cs="Calibri"/>
                <w:b/>
                <w:color w:val="000000" w:themeColor="text1"/>
                <w:lang w:val="sq-AL"/>
              </w:rPr>
            </w:pPr>
          </w:p>
          <w:p w:rsidR="006E4576" w:rsidRDefault="006E4576" w:rsidP="009C4F75">
            <w:pPr>
              <w:spacing w:after="120" w:line="240" w:lineRule="auto"/>
              <w:ind w:right="34"/>
              <w:rPr>
                <w:rFonts w:ascii="StobiSerif Regular" w:eastAsia="Calibri" w:hAnsi="StobiSerif Regular" w:cs="Calibri"/>
                <w:b/>
                <w:color w:val="000000" w:themeColor="text1"/>
                <w:lang w:val="mk-MK"/>
              </w:rPr>
            </w:pPr>
          </w:p>
          <w:p w:rsidR="00F31040" w:rsidRPr="00F31040" w:rsidRDefault="00F31040" w:rsidP="009C4F75">
            <w:pPr>
              <w:spacing w:after="120" w:line="240" w:lineRule="auto"/>
              <w:ind w:right="34"/>
              <w:rPr>
                <w:rFonts w:ascii="StobiSerif Regular" w:eastAsia="Calibri" w:hAnsi="StobiSerif Regular" w:cs="Calibri"/>
                <w:b/>
                <w:color w:val="000000" w:themeColor="text1"/>
                <w:lang w:val="mk-MK"/>
              </w:rPr>
            </w:pPr>
          </w:p>
          <w:p w:rsidR="00EB6700" w:rsidRPr="005D5724" w:rsidRDefault="00B64947" w:rsidP="0065311D">
            <w:pPr>
              <w:spacing w:after="120" w:line="240" w:lineRule="auto"/>
              <w:ind w:right="34"/>
              <w:jc w:val="center"/>
              <w:rPr>
                <w:rFonts w:ascii="StobiSerif Regular" w:eastAsia="Calibri" w:hAnsi="StobiSerif Regular" w:cs="Calibri"/>
                <w:b/>
                <w:color w:val="000000" w:themeColor="text1"/>
                <w:lang w:val="mk-MK"/>
              </w:rPr>
            </w:pPr>
            <w:r w:rsidRPr="005D5724">
              <w:rPr>
                <w:rFonts w:ascii="StobiSerif Regular" w:eastAsia="Calibri" w:hAnsi="StobiSerif Regular" w:cs="Calibri"/>
                <w:b/>
                <w:color w:val="000000" w:themeColor="text1"/>
                <w:lang w:val="mk-MK"/>
              </w:rPr>
              <w:t>PROPOZIM I LIGJIT PËR</w:t>
            </w:r>
            <w:r w:rsidR="00AB260D" w:rsidRPr="005D5724">
              <w:rPr>
                <w:rFonts w:ascii="StobiSerif Regular" w:eastAsia="Calibri" w:hAnsi="StobiSerif Regular" w:cs="Calibri"/>
                <w:b/>
                <w:color w:val="000000" w:themeColor="text1"/>
                <w:lang w:val="sq-AL"/>
              </w:rPr>
              <w:t xml:space="preserve"> </w:t>
            </w:r>
            <w:r w:rsidRPr="005D5724">
              <w:rPr>
                <w:rFonts w:ascii="StobiSerif Regular" w:eastAsia="Calibri" w:hAnsi="StobiSerif Regular" w:cs="Calibri"/>
                <w:b/>
                <w:color w:val="000000" w:themeColor="text1"/>
                <w:lang w:val="mk-MK"/>
              </w:rPr>
              <w:t xml:space="preserve">NDRYSHIMIN </w:t>
            </w:r>
            <w:r w:rsidR="00AB260D" w:rsidRPr="005D5724">
              <w:rPr>
                <w:rFonts w:ascii="StobiSerif Regular" w:eastAsia="Calibri" w:hAnsi="StobiSerif Regular" w:cs="Calibri"/>
                <w:b/>
                <w:color w:val="000000" w:themeColor="text1"/>
                <w:lang w:val="sq-AL"/>
              </w:rPr>
              <w:t xml:space="preserve">DHE PLOTËSIMIN </w:t>
            </w:r>
            <w:r w:rsidRPr="005D5724">
              <w:rPr>
                <w:rFonts w:ascii="StobiSerif Regular" w:eastAsia="Calibri" w:hAnsi="StobiSerif Regular" w:cs="Calibri"/>
                <w:b/>
                <w:color w:val="000000" w:themeColor="text1"/>
                <w:lang w:val="mk-MK"/>
              </w:rPr>
              <w:t>E LIGJIT PËR SIGURI DHE SHËNDET NË PUNË</w:t>
            </w:r>
          </w:p>
          <w:p w:rsidR="00EB6700" w:rsidRPr="005D5724" w:rsidRDefault="00B64947" w:rsidP="009C4F75">
            <w:pPr>
              <w:spacing w:after="0" w:line="240" w:lineRule="auto"/>
              <w:ind w:firstLine="720"/>
              <w:jc w:val="center"/>
              <w:rPr>
                <w:rFonts w:ascii="StobiSerif Regular" w:eastAsia="Calibri" w:hAnsi="StobiSerif Regular" w:cs="Calibri"/>
                <w:b/>
                <w:color w:val="000000" w:themeColor="text1"/>
                <w:lang w:val="mk-MK"/>
              </w:rPr>
            </w:pPr>
            <w:r w:rsidRPr="005D5724">
              <w:rPr>
                <w:rFonts w:ascii="StobiSerif Regular" w:eastAsia="Calibri" w:hAnsi="StobiSerif Regular" w:cs="Calibri"/>
                <w:b/>
                <w:color w:val="000000" w:themeColor="text1"/>
                <w:lang w:val="mk-MK"/>
              </w:rPr>
              <w:t>Neni 1</w:t>
            </w:r>
          </w:p>
          <w:p w:rsidR="00EB6700" w:rsidRPr="005D5724" w:rsidRDefault="00EB6700" w:rsidP="009C4F75">
            <w:pPr>
              <w:spacing w:after="0" w:line="240" w:lineRule="auto"/>
              <w:ind w:firstLine="720"/>
              <w:jc w:val="center"/>
              <w:rPr>
                <w:rFonts w:ascii="StobiSerif Regular" w:eastAsia="Calibri" w:hAnsi="StobiSerif Regular" w:cs="Calibri"/>
                <w:color w:val="000000" w:themeColor="text1"/>
                <w:lang w:val="mk-MK"/>
              </w:rPr>
            </w:pPr>
          </w:p>
          <w:p w:rsidR="00EB6700" w:rsidRPr="005D5724" w:rsidRDefault="00B64947" w:rsidP="009C4F75">
            <w:pPr>
              <w:spacing w:after="0" w:line="240" w:lineRule="auto"/>
              <w:ind w:firstLine="720"/>
              <w:jc w:val="both"/>
              <w:rPr>
                <w:rFonts w:ascii="StobiSerif Regular" w:eastAsia="Calibri" w:hAnsi="StobiSerif Regular" w:cs="Calibri"/>
                <w:color w:val="000000" w:themeColor="text1"/>
                <w:lang w:val="sq-AL"/>
              </w:rPr>
            </w:pPr>
            <w:r w:rsidRPr="005D5724">
              <w:rPr>
                <w:rFonts w:ascii="StobiSerif Regular" w:eastAsia="Calibri" w:hAnsi="StobiSerif Regular" w:cs="Calibri"/>
                <w:color w:val="000000" w:themeColor="text1"/>
                <w:lang w:val="mk-MK"/>
              </w:rPr>
              <w:t xml:space="preserve">Në Ligjin për Siguri dhe Shëndet në Punë </w:t>
            </w:r>
            <w:r w:rsidR="0005201A">
              <w:rPr>
                <w:rFonts w:ascii="StobiSerif Regular" w:eastAsia="Calibri" w:hAnsi="StobiSerif Regular" w:cs="Calibri"/>
                <w:color w:val="000000" w:themeColor="text1"/>
                <w:lang w:val="mk-MK"/>
              </w:rPr>
              <w:t>("Gazeta Zyrtare e Republikës së Maqedonisë" nr.</w:t>
            </w:r>
            <w:r w:rsidR="0005201A">
              <w:rPr>
                <w:rFonts w:ascii="StobiSerif Regular" w:hAnsi="StobiSerif Regular"/>
                <w:lang w:val="mk-MK"/>
              </w:rPr>
              <w:t xml:space="preserve"> 92/07, 98/11, 93/11, 136/11, 60/12, 23/13, 25/13, 137/13, 164/13, 158/14, 15/15, 129/15, 192/15, 30/16, 27/18 </w:t>
            </w:r>
            <w:r w:rsidR="0005201A">
              <w:rPr>
                <w:rFonts w:ascii="StobiSerif Regular" w:eastAsia="Calibri" w:hAnsi="StobiSerif Regular" w:cs="Calibri"/>
                <w:color w:val="000000" w:themeColor="text1"/>
                <w:lang w:val="mk-MK"/>
              </w:rPr>
              <w:t>dhe</w:t>
            </w:r>
            <w:r w:rsidR="0005201A">
              <w:rPr>
                <w:rFonts w:ascii="StobiSerif Regular" w:hAnsi="StobiSerif Regular"/>
                <w:lang w:val="mk-MK"/>
              </w:rPr>
              <w:t xml:space="preserve"> 231/18</w:t>
            </w:r>
            <w:r w:rsidR="0005201A">
              <w:rPr>
                <w:rFonts w:ascii="StobiSerif Regular" w:eastAsia="Calibri" w:hAnsi="StobiSerif Regular" w:cs="Calibri"/>
                <w:color w:val="000000" w:themeColor="text1"/>
                <w:lang w:val="mk-MK"/>
              </w:rPr>
              <w:t xml:space="preserve"> dhe “Gazeta Zyrtare e Republikës së Maqedonisë së Veriut” nr.18/20 dhe 74/25)</w:t>
            </w:r>
            <w:r w:rsidRPr="005D5724">
              <w:rPr>
                <w:rFonts w:ascii="StobiSerif Regular" w:eastAsia="Calibri" w:hAnsi="StobiSerif Regular" w:cs="Calibri"/>
                <w:color w:val="000000" w:themeColor="text1"/>
                <w:lang w:val="mk-MK"/>
              </w:rPr>
              <w:t xml:space="preserve">, </w:t>
            </w:r>
            <w:r w:rsidR="00F80126" w:rsidRPr="005D5724">
              <w:rPr>
                <w:rFonts w:ascii="StobiSerif Regular" w:eastAsia="Calibri" w:hAnsi="StobiSerif Regular" w:cs="Calibri"/>
                <w:color w:val="000000" w:themeColor="text1"/>
                <w:lang w:val="sq-AL"/>
              </w:rPr>
              <w:t xml:space="preserve">neni 48-a ndryshohet dhe thuhet: </w:t>
            </w:r>
          </w:p>
          <w:p w:rsidR="00D7681C" w:rsidRDefault="00D7681C" w:rsidP="009C4F75">
            <w:pPr>
              <w:pStyle w:val="P68B1DB1-Normal1"/>
              <w:autoSpaceDE w:val="0"/>
              <w:autoSpaceDN w:val="0"/>
              <w:adjustRightInd w:val="0"/>
              <w:spacing w:after="0" w:line="240" w:lineRule="auto"/>
              <w:jc w:val="both"/>
              <w:rPr>
                <w:rFonts w:ascii="StobiSerif Regular" w:hAnsi="StobiSerif Regular"/>
                <w:szCs w:val="22"/>
                <w:lang w:val="sq-AL"/>
              </w:rPr>
            </w:pPr>
            <w:r w:rsidRPr="00D7681C">
              <w:rPr>
                <w:rFonts w:ascii="StobiSerif Regular" w:hAnsi="StobiSerif Regular"/>
                <w:szCs w:val="22"/>
                <w:lang w:val="sq-AL"/>
              </w:rPr>
              <w:t>"(1) Nëse inspektori i punës përcakton se subjekti i mbikëqyrjes inspektuese ka kryer kundërvajtje të përcaktuar në nenin 56 të këtij ligji, ai është i detyruar të përpilojë procesverbal për mbikëqyrjen inspektuese në përputhje me ligjin dhe subjektit të mbikëqyrjes inspektuese me aktvendim t'i shqiptojë masën inspektuese paralajmërim dhe t'i caktojë afat brenda të cilit subjekti i mbikëqyrjes inspektuese është i detyruar të eliminojë parregullsitë dhe mangësitë e identifikuara.</w:t>
            </w:r>
          </w:p>
          <w:p w:rsidR="003A5510" w:rsidRPr="003A5510" w:rsidRDefault="003A5510" w:rsidP="009C4F75">
            <w:pPr>
              <w:pStyle w:val="P68B1DB1-Normal1"/>
              <w:autoSpaceDE w:val="0"/>
              <w:autoSpaceDN w:val="0"/>
              <w:adjustRightInd w:val="0"/>
              <w:spacing w:after="0" w:line="240" w:lineRule="auto"/>
              <w:jc w:val="both"/>
              <w:rPr>
                <w:rFonts w:ascii="StobiSerif Regular" w:hAnsi="StobiSerif Regular"/>
                <w:szCs w:val="22"/>
                <w:lang w:val="sq-AL"/>
              </w:rPr>
            </w:pPr>
            <w:r w:rsidRPr="003A5510">
              <w:rPr>
                <w:rFonts w:ascii="StobiSerif Regular" w:hAnsi="StobiSerif Regular"/>
                <w:szCs w:val="22"/>
                <w:lang w:val="sq-AL"/>
              </w:rPr>
              <w:t>(2) Aktvendimi nga paragrafi (1) i këtij neni duhet të miratohet menjëherë, e jo më vonë se në afat prej tetë ditëve nga dita e përpilimit të procesverbalit, në përputhje me ligjin.</w:t>
            </w:r>
          </w:p>
          <w:p w:rsidR="00D7681C" w:rsidRDefault="003A5510" w:rsidP="009C4F75">
            <w:pPr>
              <w:pStyle w:val="P68B1DB1-Normal1"/>
              <w:autoSpaceDE w:val="0"/>
              <w:autoSpaceDN w:val="0"/>
              <w:adjustRightInd w:val="0"/>
              <w:spacing w:after="0" w:line="240" w:lineRule="auto"/>
              <w:jc w:val="both"/>
              <w:rPr>
                <w:rFonts w:ascii="StobiSerif Regular" w:hAnsi="StobiSerif Regular"/>
                <w:szCs w:val="22"/>
                <w:lang w:val="sq-AL"/>
              </w:rPr>
            </w:pPr>
            <w:r w:rsidRPr="003A5510">
              <w:rPr>
                <w:rFonts w:ascii="StobiSerif Regular" w:hAnsi="StobiSerif Regular"/>
                <w:szCs w:val="22"/>
                <w:lang w:val="sq-AL"/>
              </w:rPr>
              <w:t>(3) Nëse, gjatë kryerjes së mbikëqyrjes inspektuese, inspektori i punës përcakton se parregullsitë e përcaktuara janë eliminuar gjatë kryerjes së mbikëqyrjes inspektuese ose subjekti i mbikëqyrjes inspektuese i ka eliminuar ato brenda afatit të përcaktuar me aktvendimin nga paragrafi (1) i këtij neni, inspektori i punës, në përputhje me ligjin, me procesverbal ndërpret procedurën.</w:t>
            </w:r>
          </w:p>
          <w:p w:rsidR="003A5510" w:rsidRDefault="00906FD0" w:rsidP="009C4F75">
            <w:pPr>
              <w:pStyle w:val="P68B1DB1-Normal1"/>
              <w:autoSpaceDE w:val="0"/>
              <w:autoSpaceDN w:val="0"/>
              <w:adjustRightInd w:val="0"/>
              <w:spacing w:after="0" w:line="240" w:lineRule="auto"/>
              <w:jc w:val="both"/>
              <w:rPr>
                <w:rFonts w:ascii="StobiSerif Regular" w:hAnsi="StobiSerif Regular"/>
                <w:szCs w:val="22"/>
                <w:lang w:val="sq-AL"/>
              </w:rPr>
            </w:pPr>
            <w:r w:rsidRPr="00906FD0">
              <w:rPr>
                <w:rFonts w:ascii="StobiSerif Regular" w:hAnsi="StobiSerif Regular"/>
                <w:szCs w:val="22"/>
                <w:lang w:val="sq-AL"/>
              </w:rPr>
              <w:t xml:space="preserve">(4) Si përjashtim nga paragrafi (3) i këtij neni, inspektori i punës, subjektit të mbikëqyrjes inspektuese mund t'i shqiptojë masë inspektuese ndaj me aktvendim me gojë të përcaktuar në </w:t>
            </w:r>
            <w:r w:rsidRPr="00906FD0">
              <w:rPr>
                <w:rFonts w:ascii="StobiSerif Regular" w:hAnsi="StobiSerif Regular"/>
                <w:szCs w:val="22"/>
                <w:lang w:val="sq-AL"/>
              </w:rPr>
              <w:lastRenderedPageBreak/>
              <w:t>procesverbal, në përputhje me ligjin.</w:t>
            </w:r>
          </w:p>
          <w:p w:rsidR="00906FD0" w:rsidRDefault="00906FD0" w:rsidP="009C4F75">
            <w:pPr>
              <w:pStyle w:val="P68B1DB1-Normal1"/>
              <w:autoSpaceDE w:val="0"/>
              <w:autoSpaceDN w:val="0"/>
              <w:adjustRightInd w:val="0"/>
              <w:spacing w:after="0" w:line="240" w:lineRule="auto"/>
              <w:jc w:val="both"/>
              <w:rPr>
                <w:rFonts w:ascii="StobiSerif Regular" w:hAnsi="StobiSerif Regular"/>
                <w:szCs w:val="22"/>
                <w:lang w:val="sq-AL"/>
              </w:rPr>
            </w:pPr>
            <w:r w:rsidRPr="00906FD0">
              <w:rPr>
                <w:rFonts w:ascii="StobiSerif Regular" w:hAnsi="StobiSerif Regular"/>
                <w:szCs w:val="22"/>
                <w:lang w:val="sq-AL"/>
              </w:rPr>
              <w:t>(5) Për aktvendimin e shqiptuar me gojë të dhënë subjektit të mbikëqyrjes inspektuese, inspektori është i detyruar që menjëherë, e jo më vonë se në afat prej tetë ditëve, të miratojë aktvendim me shkrim për shqiptimin e masës inspektuese, në përputhje me ligjin.</w:t>
            </w:r>
          </w:p>
          <w:p w:rsidR="00DB25D2" w:rsidRDefault="00906FD0" w:rsidP="009C4F75">
            <w:pPr>
              <w:pStyle w:val="P68B1DB1-Normal1"/>
              <w:autoSpaceDE w:val="0"/>
              <w:autoSpaceDN w:val="0"/>
              <w:adjustRightInd w:val="0"/>
              <w:spacing w:after="0" w:line="240" w:lineRule="auto"/>
              <w:jc w:val="both"/>
              <w:rPr>
                <w:rFonts w:ascii="StobiSerif Regular" w:hAnsi="StobiSerif Regular"/>
                <w:szCs w:val="22"/>
                <w:lang w:val="mk-MK"/>
              </w:rPr>
            </w:pPr>
            <w:r w:rsidRPr="00906FD0">
              <w:rPr>
                <w:rFonts w:ascii="StobiSerif Regular" w:hAnsi="StobiSerif Regular"/>
                <w:szCs w:val="22"/>
                <w:lang w:val="mk-MK"/>
              </w:rPr>
              <w:t>(6) Nëse subjekti i mbikëqyrjes inspektuese nuk i eliminon parregullsitë dhe mangësitë e identifikuara brenda afatit të caktuar, respektivisht nuk vepron sipas detyrimit të inspektorit për të cilin me aktvendim ka shqiptuar masën inspektuese paralajmërim, inspektori i punës është i detyruar me aktvendim të shqiptojë masë inspektuese urdhër, duke e detyruar atë të veprojë sipas aktvendimit në afat prej 8 ditëve dhe duke i ofruar subjektit të mbikëqyrjes inspektuese një procedurë të shlyerjes duke lëshuar urdhërpagesë për kundërvajtje në përputhje me ligjin.</w:t>
            </w:r>
          </w:p>
          <w:p w:rsidR="00DB25D2" w:rsidRPr="005D5724" w:rsidRDefault="00DB25D2" w:rsidP="009C4F75">
            <w:pPr>
              <w:pStyle w:val="P68B1DB1-Normal1"/>
              <w:autoSpaceDE w:val="0"/>
              <w:autoSpaceDN w:val="0"/>
              <w:adjustRightInd w:val="0"/>
              <w:spacing w:after="0" w:line="240" w:lineRule="auto"/>
              <w:jc w:val="both"/>
              <w:rPr>
                <w:rFonts w:ascii="StobiSerif Regular" w:hAnsi="StobiSerif Regular"/>
                <w:szCs w:val="22"/>
                <w:lang w:val="sq-AL"/>
              </w:rPr>
            </w:pPr>
            <w:r w:rsidRPr="005D5724">
              <w:rPr>
                <w:rFonts w:ascii="StobiSerif Regular" w:hAnsi="StobiSerif Regular"/>
                <w:szCs w:val="22"/>
                <w:lang w:val="sq-AL"/>
              </w:rPr>
              <w:t>(</w:t>
            </w:r>
            <w:r w:rsidR="00541526">
              <w:rPr>
                <w:rFonts w:ascii="StobiSerif Regular" w:hAnsi="StobiSerif Regular"/>
                <w:szCs w:val="22"/>
                <w:lang w:val="sq-AL"/>
              </w:rPr>
              <w:t>7</w:t>
            </w:r>
            <w:r w:rsidRPr="005D5724">
              <w:rPr>
                <w:rFonts w:ascii="StobiSerif Regular" w:hAnsi="StobiSerif Regular"/>
                <w:szCs w:val="22"/>
                <w:lang w:val="sq-AL"/>
              </w:rPr>
              <w:t>) Kundër aktvendimit nga paragrafët (1)</w:t>
            </w:r>
            <w:r w:rsidR="00B06888">
              <w:rPr>
                <w:rFonts w:ascii="StobiSerif Regular" w:hAnsi="StobiSerif Regular"/>
                <w:szCs w:val="22"/>
                <w:lang w:val="mk-MK"/>
              </w:rPr>
              <w:t>, (5)</w:t>
            </w:r>
            <w:r w:rsidRPr="005D5724">
              <w:rPr>
                <w:rFonts w:ascii="StobiSerif Regular" w:hAnsi="StobiSerif Regular"/>
                <w:szCs w:val="22"/>
                <w:lang w:val="sq-AL"/>
              </w:rPr>
              <w:t xml:space="preserve"> dhe (</w:t>
            </w:r>
            <w:r w:rsidR="00541526">
              <w:rPr>
                <w:rFonts w:ascii="StobiSerif Regular" w:hAnsi="StobiSerif Regular"/>
                <w:szCs w:val="22"/>
                <w:lang w:val="sq-AL"/>
              </w:rPr>
              <w:t>6</w:t>
            </w:r>
            <w:r w:rsidRPr="005D5724">
              <w:rPr>
                <w:rFonts w:ascii="StobiSerif Regular" w:hAnsi="StobiSerif Regular"/>
                <w:szCs w:val="22"/>
                <w:lang w:val="sq-AL"/>
              </w:rPr>
              <w:t xml:space="preserve">) të këtij neni, mund të deklarohet ankesë në afat prej </w:t>
            </w:r>
            <w:r w:rsidR="00541526">
              <w:rPr>
                <w:rFonts w:ascii="StobiSerif Regular" w:hAnsi="StobiSerif Regular"/>
                <w:szCs w:val="22"/>
                <w:lang w:val="sq-AL"/>
              </w:rPr>
              <w:t xml:space="preserve">tetë </w:t>
            </w:r>
            <w:r w:rsidRPr="005D5724">
              <w:rPr>
                <w:rFonts w:ascii="StobiSerif Regular" w:hAnsi="StobiSerif Regular"/>
                <w:szCs w:val="22"/>
                <w:lang w:val="sq-AL"/>
              </w:rPr>
              <w:t>ditëve nga dita e pranimit të aktvendimit, në Komisionin shtetëror për vendimmarrje në procedurën administrative, procedurën të marrëdhënies së punës dhe mbikëqyrjes inspektuese në shkallë</w:t>
            </w:r>
            <w:r w:rsidR="00541526">
              <w:rPr>
                <w:rFonts w:ascii="StobiSerif Regular" w:hAnsi="StobiSerif Regular"/>
                <w:szCs w:val="22"/>
                <w:lang w:val="sq-AL"/>
              </w:rPr>
              <w:t xml:space="preserve"> të</w:t>
            </w:r>
            <w:r w:rsidRPr="005D5724">
              <w:rPr>
                <w:rFonts w:ascii="StobiSerif Regular" w:hAnsi="StobiSerif Regular"/>
                <w:szCs w:val="22"/>
                <w:lang w:val="sq-AL"/>
              </w:rPr>
              <w:t xml:space="preserve"> dytë, në përputhje me ligjin.</w:t>
            </w:r>
          </w:p>
          <w:p w:rsidR="00DB25D2" w:rsidRPr="005D5724" w:rsidRDefault="00DB25D2" w:rsidP="009C4F75">
            <w:pPr>
              <w:pStyle w:val="P68B1DB1-Normal1"/>
              <w:autoSpaceDE w:val="0"/>
              <w:autoSpaceDN w:val="0"/>
              <w:adjustRightInd w:val="0"/>
              <w:spacing w:after="0" w:line="240" w:lineRule="auto"/>
              <w:jc w:val="both"/>
              <w:rPr>
                <w:rFonts w:ascii="StobiSerif Regular" w:hAnsi="StobiSerif Regular"/>
                <w:szCs w:val="22"/>
                <w:lang w:val="sq-AL"/>
              </w:rPr>
            </w:pPr>
            <w:r w:rsidRPr="005D5724">
              <w:rPr>
                <w:rFonts w:ascii="StobiSerif Regular" w:hAnsi="StobiSerif Regular"/>
                <w:szCs w:val="22"/>
                <w:lang w:val="sq-AL"/>
              </w:rPr>
              <w:t>(</w:t>
            </w:r>
            <w:r w:rsidR="00541526">
              <w:rPr>
                <w:rFonts w:ascii="StobiSerif Regular" w:hAnsi="StobiSerif Regular"/>
                <w:szCs w:val="22"/>
                <w:lang w:val="sq-AL"/>
              </w:rPr>
              <w:t>8</w:t>
            </w:r>
            <w:r w:rsidRPr="005D5724">
              <w:rPr>
                <w:rFonts w:ascii="StobiSerif Regular" w:hAnsi="StobiSerif Regular"/>
                <w:szCs w:val="22"/>
                <w:lang w:val="sq-AL"/>
              </w:rPr>
              <w:t>) Ankesa nuk prolongo</w:t>
            </w:r>
            <w:r w:rsidR="00541526">
              <w:rPr>
                <w:rFonts w:ascii="StobiSerif Regular" w:hAnsi="StobiSerif Regular"/>
                <w:szCs w:val="22"/>
                <w:lang w:val="sq-AL"/>
              </w:rPr>
              <w:t>n</w:t>
            </w:r>
            <w:r w:rsidRPr="005D5724">
              <w:rPr>
                <w:rFonts w:ascii="StobiSerif Regular" w:hAnsi="StobiSerif Regular"/>
                <w:szCs w:val="22"/>
                <w:lang w:val="sq-AL"/>
              </w:rPr>
              <w:t xml:space="preserve"> ekzekutimin e aktvendimit nga paragrafët (1) dhe (</w:t>
            </w:r>
            <w:r w:rsidR="00541526">
              <w:rPr>
                <w:rFonts w:ascii="StobiSerif Regular" w:hAnsi="StobiSerif Regular"/>
                <w:szCs w:val="22"/>
                <w:lang w:val="sq-AL"/>
              </w:rPr>
              <w:t>6</w:t>
            </w:r>
            <w:r w:rsidRPr="005D5724">
              <w:rPr>
                <w:rFonts w:ascii="StobiSerif Regular" w:hAnsi="StobiSerif Regular"/>
                <w:szCs w:val="22"/>
                <w:lang w:val="sq-AL"/>
              </w:rPr>
              <w:t>) të këtij neni</w:t>
            </w:r>
            <w:r w:rsidR="00C00C0A">
              <w:rPr>
                <w:rFonts w:ascii="StobiSerif Regular" w:hAnsi="StobiSerif Regular"/>
                <w:szCs w:val="22"/>
                <w:lang w:val="sq-AL"/>
              </w:rPr>
              <w:t>, ndërsa nuk prolongon aktvendimin nga paragrafi (6) i këtij neni</w:t>
            </w:r>
            <w:r w:rsidRPr="005D5724">
              <w:rPr>
                <w:rFonts w:ascii="StobiSerif Regular" w:hAnsi="StobiSerif Regular"/>
                <w:szCs w:val="22"/>
                <w:lang w:val="sq-AL"/>
              </w:rPr>
              <w:t xml:space="preserve">. </w:t>
            </w: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5D5724">
              <w:rPr>
                <w:rFonts w:ascii="StobiSerif Regular" w:hAnsi="StobiSerif Regular"/>
                <w:szCs w:val="22"/>
                <w:lang w:val="sq-AL"/>
              </w:rPr>
              <w:t xml:space="preserve"> (</w:t>
            </w:r>
            <w:r w:rsidR="00541526">
              <w:rPr>
                <w:rFonts w:ascii="StobiSerif Regular" w:hAnsi="StobiSerif Regular"/>
                <w:szCs w:val="22"/>
                <w:lang w:val="sq-AL"/>
              </w:rPr>
              <w:t>9</w:t>
            </w:r>
            <w:r w:rsidRPr="005D5724">
              <w:rPr>
                <w:rFonts w:ascii="StobiSerif Regular" w:hAnsi="StobiSerif Regular"/>
                <w:szCs w:val="22"/>
                <w:lang w:val="sq-AL"/>
              </w:rPr>
              <w:t>) Për paralajmërimet e shqiptuara nga paragrafi (1) i këtij neni</w:t>
            </w:r>
            <w:r w:rsidR="00C00C0A">
              <w:rPr>
                <w:rFonts w:ascii="StobiSerif Regular" w:hAnsi="StobiSerif Regular"/>
                <w:szCs w:val="22"/>
                <w:lang w:val="sq-AL"/>
              </w:rPr>
              <w:t xml:space="preserve"> dhe urdhërat e shqiptuara nga paragrafi (6) i këtij neni, Inspektorati Shtetëror i Punës mban </w:t>
            </w:r>
            <w:r w:rsidRPr="005D5724">
              <w:rPr>
                <w:rFonts w:ascii="StobiSerif Regular" w:hAnsi="StobiSerif Regular"/>
                <w:szCs w:val="22"/>
                <w:lang w:val="sq-AL"/>
              </w:rPr>
              <w:t>evidencë</w:t>
            </w:r>
            <w:r w:rsidR="00C00C0A">
              <w:rPr>
                <w:rFonts w:ascii="StobiSerif Regular" w:hAnsi="StobiSerif Regular"/>
                <w:szCs w:val="22"/>
                <w:lang w:val="sq-AL"/>
              </w:rPr>
              <w:t xml:space="preserve"> elektronike</w:t>
            </w:r>
            <w:r w:rsidRPr="005D5724">
              <w:rPr>
                <w:rFonts w:ascii="StobiSerif Regular" w:hAnsi="StobiSerif Regular"/>
                <w:szCs w:val="22"/>
                <w:lang w:val="sq-AL"/>
              </w:rPr>
              <w:t>, sipas mënyrës së përcaktuar nga m</w:t>
            </w:r>
            <w:r w:rsidR="00B9783E" w:rsidRPr="005D5724">
              <w:rPr>
                <w:rFonts w:ascii="StobiSerif Regular" w:hAnsi="StobiSerif Regular"/>
                <w:szCs w:val="22"/>
                <w:lang w:val="sq-AL"/>
              </w:rPr>
              <w:t>inistri i Ekonomisë dhe Punës.”</w:t>
            </w:r>
          </w:p>
          <w:p w:rsidR="0065311D" w:rsidRDefault="0065311D" w:rsidP="009C4F75">
            <w:pPr>
              <w:pStyle w:val="P68B1DB1-Normal1"/>
              <w:autoSpaceDE w:val="0"/>
              <w:autoSpaceDN w:val="0"/>
              <w:adjustRightInd w:val="0"/>
              <w:spacing w:after="0" w:line="240" w:lineRule="auto"/>
              <w:jc w:val="center"/>
              <w:rPr>
                <w:rFonts w:ascii="StobiSerif Regular" w:hAnsi="StobiSerif Regular"/>
                <w:szCs w:val="22"/>
                <w:lang w:val="mk-MK"/>
              </w:rPr>
            </w:pPr>
          </w:p>
          <w:p w:rsidR="00DB25D2" w:rsidRPr="00E51384" w:rsidRDefault="00DB25D2" w:rsidP="009C4F75">
            <w:pPr>
              <w:pStyle w:val="P68B1DB1-Normal1"/>
              <w:autoSpaceDE w:val="0"/>
              <w:autoSpaceDN w:val="0"/>
              <w:adjustRightInd w:val="0"/>
              <w:spacing w:after="0" w:line="240" w:lineRule="auto"/>
              <w:jc w:val="center"/>
              <w:rPr>
                <w:rFonts w:ascii="StobiSerif Regular" w:hAnsi="StobiSerif Regular"/>
                <w:szCs w:val="22"/>
                <w:lang w:val="mk-MK"/>
              </w:rPr>
            </w:pPr>
            <w:r w:rsidRPr="00E51384">
              <w:rPr>
                <w:rFonts w:ascii="StobiSerif Regular" w:hAnsi="StobiSerif Regular"/>
                <w:szCs w:val="22"/>
                <w:lang w:val="mk-MK"/>
              </w:rPr>
              <w:t>Neni 2</w:t>
            </w:r>
          </w:p>
          <w:p w:rsidR="00DB25D2" w:rsidRPr="00E51384"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51384">
              <w:rPr>
                <w:rFonts w:ascii="StobiSerif Regular" w:hAnsi="StobiSerif Regular"/>
                <w:szCs w:val="22"/>
                <w:lang w:val="mk-MK"/>
              </w:rPr>
              <w:t xml:space="preserve"> </w:t>
            </w:r>
          </w:p>
          <w:p w:rsidR="00DB25D2" w:rsidRPr="00E51384"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51384">
              <w:rPr>
                <w:rFonts w:ascii="StobiSerif Regular" w:hAnsi="StobiSerif Regular"/>
                <w:szCs w:val="22"/>
                <w:lang w:val="mk-MK"/>
              </w:rPr>
              <w:t xml:space="preserve"> Neni 48-b </w:t>
            </w:r>
            <w:r w:rsidR="00C00C0A">
              <w:rPr>
                <w:rFonts w:ascii="StobiSerif Regular" w:hAnsi="StobiSerif Regular"/>
                <w:szCs w:val="22"/>
                <w:lang w:val="sq-AL"/>
              </w:rPr>
              <w:t>fshihet</w:t>
            </w:r>
            <w:r w:rsidRPr="00E51384">
              <w:rPr>
                <w:rFonts w:ascii="StobiSerif Regular" w:hAnsi="StobiSerif Regular"/>
                <w:szCs w:val="22"/>
                <w:lang w:val="mk-MK"/>
              </w:rPr>
              <w:t>.</w:t>
            </w:r>
          </w:p>
          <w:p w:rsidR="00DB25D2" w:rsidRDefault="00997AEC" w:rsidP="009C4F75">
            <w:pPr>
              <w:autoSpaceDE w:val="0"/>
              <w:autoSpaceDN w:val="0"/>
              <w:adjustRightInd w:val="0"/>
              <w:spacing w:after="0" w:line="240" w:lineRule="auto"/>
              <w:jc w:val="both"/>
              <w:rPr>
                <w:rFonts w:ascii="StobiSerif Regular" w:hAnsi="StobiSerif Regular" w:cs="Tahoma"/>
                <w:lang w:val="mk-MK"/>
              </w:rPr>
            </w:pPr>
            <w:r w:rsidRPr="00E51384">
              <w:rPr>
                <w:rFonts w:ascii="StobiSerif Regular" w:hAnsi="StobiSerif Regular" w:cs="Tahoma"/>
                <w:lang w:val="mk-MK"/>
              </w:rPr>
              <w:t xml:space="preserve"> </w:t>
            </w:r>
          </w:p>
          <w:p w:rsidR="00DB25D2" w:rsidRPr="00E51384" w:rsidRDefault="00DB25D2" w:rsidP="009C4F75">
            <w:pPr>
              <w:pStyle w:val="P68B1DB1-Normal2"/>
              <w:autoSpaceDE w:val="0"/>
              <w:autoSpaceDN w:val="0"/>
              <w:adjustRightInd w:val="0"/>
              <w:spacing w:after="0" w:line="240" w:lineRule="auto"/>
              <w:jc w:val="center"/>
              <w:rPr>
                <w:color w:val="auto"/>
                <w:szCs w:val="22"/>
                <w:lang w:val="mk-MK"/>
              </w:rPr>
            </w:pPr>
            <w:r w:rsidRPr="00E51384">
              <w:rPr>
                <w:color w:val="auto"/>
                <w:szCs w:val="22"/>
                <w:lang w:val="mk-MK"/>
              </w:rPr>
              <w:t>Neni 3</w:t>
            </w:r>
          </w:p>
          <w:p w:rsidR="00DB25D2" w:rsidRPr="00E51384" w:rsidRDefault="00DB25D2" w:rsidP="009C4F75">
            <w:pPr>
              <w:autoSpaceDE w:val="0"/>
              <w:autoSpaceDN w:val="0"/>
              <w:adjustRightInd w:val="0"/>
              <w:spacing w:after="0" w:line="240" w:lineRule="auto"/>
              <w:jc w:val="center"/>
              <w:rPr>
                <w:rFonts w:ascii="StobiSerif Regular" w:hAnsi="StobiSerif Regular" w:cs="Tahoma-Bold"/>
                <w:lang w:val="mk-MK"/>
              </w:rPr>
            </w:pPr>
          </w:p>
          <w:p w:rsidR="00DB25D2" w:rsidRPr="00E51384" w:rsidRDefault="00DB25D2" w:rsidP="009C4F75">
            <w:pPr>
              <w:pStyle w:val="P68B1DB1-Normal2"/>
              <w:autoSpaceDE w:val="0"/>
              <w:autoSpaceDN w:val="0"/>
              <w:adjustRightInd w:val="0"/>
              <w:spacing w:after="0" w:line="240" w:lineRule="auto"/>
              <w:jc w:val="both"/>
              <w:rPr>
                <w:color w:val="auto"/>
                <w:szCs w:val="22"/>
                <w:lang w:val="mk-MK"/>
              </w:rPr>
            </w:pPr>
            <w:r w:rsidRPr="00E51384">
              <w:rPr>
                <w:color w:val="auto"/>
                <w:szCs w:val="22"/>
                <w:lang w:val="mk-MK"/>
              </w:rPr>
              <w:t xml:space="preserve">Neni 49 ndryshohet dhe në të thuhet: </w:t>
            </w: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51384">
              <w:rPr>
                <w:rFonts w:ascii="StobiSerif Regular" w:hAnsi="StobiSerif Regular"/>
                <w:szCs w:val="22"/>
                <w:lang w:val="mk-MK"/>
              </w:rPr>
              <w:t xml:space="preserve"> “(1) Nëse inspektori i punës përcakton shkelje të ligjit ose rregullore</w:t>
            </w:r>
            <w:r w:rsidR="009377EA" w:rsidRPr="00E51384">
              <w:rPr>
                <w:rFonts w:ascii="StobiSerif Regular" w:hAnsi="StobiSerif Regular"/>
                <w:szCs w:val="22"/>
                <w:lang w:val="mk-MK"/>
              </w:rPr>
              <w:t>je</w:t>
            </w:r>
            <w:r w:rsidRPr="00E51384">
              <w:rPr>
                <w:rFonts w:ascii="StobiSerif Regular" w:hAnsi="StobiSerif Regular"/>
                <w:szCs w:val="22"/>
                <w:lang w:val="mk-MK"/>
              </w:rPr>
              <w:t xml:space="preserve"> tjetër për sigurinë dhe shëndetin në punë, </w:t>
            </w:r>
            <w:r w:rsidR="009377EA" w:rsidRPr="00E51384">
              <w:rPr>
                <w:rFonts w:ascii="StobiSerif Regular" w:hAnsi="StobiSerif Regular"/>
                <w:szCs w:val="22"/>
                <w:lang w:val="mk-MK"/>
              </w:rPr>
              <w:t xml:space="preserve">me të cilat </w:t>
            </w:r>
            <w:r w:rsidRPr="00E51384">
              <w:rPr>
                <w:rFonts w:ascii="StobiSerif Regular" w:hAnsi="StobiSerif Regular"/>
                <w:szCs w:val="22"/>
                <w:lang w:val="mk-MK"/>
              </w:rPr>
              <w:t>rregullo</w:t>
            </w:r>
            <w:r w:rsidR="009377EA" w:rsidRPr="00E51384">
              <w:rPr>
                <w:rFonts w:ascii="StobiSerif Regular" w:hAnsi="StobiSerif Regular"/>
                <w:szCs w:val="22"/>
                <w:lang w:val="mk-MK"/>
              </w:rPr>
              <w:t>hen</w:t>
            </w:r>
            <w:r w:rsidRPr="00E51384">
              <w:rPr>
                <w:rFonts w:ascii="StobiSerif Regular" w:hAnsi="StobiSerif Regular"/>
                <w:szCs w:val="22"/>
                <w:lang w:val="mk-MK"/>
              </w:rPr>
              <w:t xml:space="preserve"> të drejtat dhe detyrimet në fushën e sigurisë dhe shëndetit në punë, mbi zbatimin e së cilës kryen mbikëqyrje inspektuese dhe për kundërvajtjet e përcaktuara në nenin 57 dhe  58 të këtij ligji, me aktvendim </w:t>
            </w:r>
            <w:r w:rsidR="00C00C0A">
              <w:rPr>
                <w:rFonts w:ascii="StobiSerif Regular" w:hAnsi="StobiSerif Regular"/>
                <w:szCs w:val="22"/>
                <w:lang w:val="sq-AL"/>
              </w:rPr>
              <w:t xml:space="preserve">do t’u shqiptohet masa inspektuese urdhër dhe do t’i caktohet afat subjektit të mbikëqyrjes inspektuese për t’i </w:t>
            </w:r>
            <w:r w:rsidRPr="00E51384">
              <w:rPr>
                <w:rFonts w:ascii="StobiSerif Regular" w:hAnsi="StobiSerif Regular"/>
                <w:szCs w:val="22"/>
                <w:lang w:val="mk-MK"/>
              </w:rPr>
              <w:t>mënjan</w:t>
            </w:r>
            <w:r w:rsidR="00C00C0A">
              <w:rPr>
                <w:rFonts w:ascii="StobiSerif Regular" w:hAnsi="StobiSerif Regular"/>
                <w:szCs w:val="22"/>
                <w:lang w:val="sq-AL"/>
              </w:rPr>
              <w:t>uar</w:t>
            </w:r>
            <w:r w:rsidRPr="00E51384">
              <w:rPr>
                <w:rFonts w:ascii="StobiSerif Regular" w:hAnsi="StobiSerif Regular"/>
                <w:szCs w:val="22"/>
                <w:lang w:val="mk-MK"/>
              </w:rPr>
              <w:t xml:space="preserve"> </w:t>
            </w:r>
            <w:r w:rsidRPr="00E51384">
              <w:rPr>
                <w:rFonts w:ascii="StobiSerif Regular" w:hAnsi="StobiSerif Regular"/>
                <w:szCs w:val="22"/>
                <w:lang w:val="mk-MK"/>
              </w:rPr>
              <w:lastRenderedPageBreak/>
              <w:t xml:space="preserve">parregullsitë dhe mangësitë e përcaktuara. </w:t>
            </w:r>
          </w:p>
          <w:p w:rsidR="00027951" w:rsidRPr="00027951"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51384">
              <w:rPr>
                <w:rFonts w:ascii="StobiSerif Regular" w:hAnsi="StobiSerif Regular"/>
                <w:szCs w:val="22"/>
                <w:lang w:val="mk-MK"/>
              </w:rPr>
              <w:t xml:space="preserve"> </w:t>
            </w:r>
            <w:r w:rsidR="00027951" w:rsidRPr="00027951">
              <w:rPr>
                <w:rFonts w:ascii="StobiSerif Regular" w:hAnsi="StobiSerif Regular"/>
                <w:szCs w:val="22"/>
                <w:lang w:val="mk-MK"/>
              </w:rPr>
              <w:t>(2) Për kundërvajtjen e kryer nga paragrafi (1) i këtij neni, inspektori i punës, para se të parashtrojë kërkesë për fillimin e procedurës për kundërvajtje, është i detyruar t'i ofrojë autorit të kundërvajtjes procedurë për shlyerj duke lëshuar urdhërpagese për kundërvajtje, në përputhje me Ligjin për Kundërvajtjet.</w:t>
            </w:r>
          </w:p>
          <w:p w:rsidR="00997AEC" w:rsidRPr="00E51384" w:rsidRDefault="00027951" w:rsidP="009C4F75">
            <w:pPr>
              <w:pStyle w:val="P68B1DB1-Normal1"/>
              <w:autoSpaceDE w:val="0"/>
              <w:autoSpaceDN w:val="0"/>
              <w:adjustRightInd w:val="0"/>
              <w:spacing w:after="0" w:line="240" w:lineRule="auto"/>
              <w:jc w:val="both"/>
              <w:rPr>
                <w:rFonts w:ascii="StobiSerif Regular" w:hAnsi="StobiSerif Regular"/>
                <w:szCs w:val="22"/>
                <w:lang w:val="mk-MK"/>
              </w:rPr>
            </w:pPr>
            <w:r w:rsidRPr="00027951">
              <w:rPr>
                <w:rFonts w:ascii="StobiSerif Regular" w:hAnsi="StobiSerif Regular"/>
                <w:szCs w:val="22"/>
                <w:lang w:val="mk-MK"/>
              </w:rPr>
              <w:t xml:space="preserve">(3) Nëse autori i kundërvajtjes nga paragrafi (1) i këtij neni e paguan gjobën në afat prej tetë ditëve nga dita e lëshimit të urdhërpagesës për kundërvajtje nga paragrafi (2) i këtij neni, ai do të paguajë gjysmën e gjobës së shqiptuar, e nëse nuk e pranon shlyerjen ose e pranon atë, por nuk e paguan gjobën e shqiptuar brenda afatit të përcaktuar, inspektori do të parashtrojë kërkesë për fillimin e procedurës për kundërvajtje te organi kompetent në përputhje me ligjin. </w:t>
            </w:r>
          </w:p>
          <w:p w:rsidR="00027951" w:rsidRPr="00E51384" w:rsidRDefault="009377EA" w:rsidP="009C4F75">
            <w:pPr>
              <w:pStyle w:val="P68B1DB1-Normal1"/>
              <w:autoSpaceDE w:val="0"/>
              <w:autoSpaceDN w:val="0"/>
              <w:adjustRightInd w:val="0"/>
              <w:spacing w:after="0" w:line="240" w:lineRule="auto"/>
              <w:jc w:val="both"/>
              <w:rPr>
                <w:rFonts w:ascii="StobiSerif Regular" w:hAnsi="StobiSerif Regular"/>
                <w:szCs w:val="22"/>
                <w:lang w:val="mk-MK"/>
              </w:rPr>
            </w:pPr>
            <w:r w:rsidRPr="00E51384">
              <w:rPr>
                <w:rFonts w:ascii="StobiSerif Regular" w:hAnsi="StobiSerif Regular"/>
                <w:szCs w:val="22"/>
                <w:lang w:val="mk-MK"/>
              </w:rPr>
              <w:t xml:space="preserve">(4) </w:t>
            </w:r>
            <w:r w:rsidR="00027951" w:rsidRPr="00E51384">
              <w:rPr>
                <w:rFonts w:ascii="StobiSerif Regular" w:hAnsi="StobiSerif Regular"/>
                <w:szCs w:val="22"/>
                <w:lang w:val="mk-MK"/>
              </w:rPr>
              <w:t>Me përjashtim të paragrafit (1) të këtij neni, nëse inspektori i punës, në bazë të mbikëqyrjes te punëdhënësi, përcakton se ekziston rrezik i drejtpërdrejt mbi sigurinë dhe shëndetin në punë e të punësuarve, me aktvendim do të ndalojë punën plotësisht ose të një pjese të pajisjes së punës, në një pjesë të reparteve ose në të gjithë procesin teknologjik deri në mënjanimin e parregullsive dhe mangësive të përcaktuara”.</w:t>
            </w:r>
          </w:p>
          <w:p w:rsidR="009377EA" w:rsidRPr="006E4576" w:rsidRDefault="009377EA" w:rsidP="009C4F75">
            <w:pPr>
              <w:pStyle w:val="P68B1DB1-Normal1"/>
              <w:autoSpaceDE w:val="0"/>
              <w:autoSpaceDN w:val="0"/>
              <w:adjustRightInd w:val="0"/>
              <w:spacing w:after="0" w:line="240" w:lineRule="auto"/>
              <w:jc w:val="center"/>
              <w:rPr>
                <w:rFonts w:ascii="StobiSerif Regular" w:hAnsi="StobiSerif Regular"/>
                <w:szCs w:val="22"/>
                <w:lang w:val="sq-AL"/>
              </w:rPr>
            </w:pPr>
            <w:r w:rsidRPr="006E4576">
              <w:rPr>
                <w:rFonts w:ascii="StobiSerif Regular" w:hAnsi="StobiSerif Regular"/>
                <w:szCs w:val="22"/>
                <w:lang w:val="sq-AL"/>
              </w:rPr>
              <w:t>Neni 4</w:t>
            </w:r>
          </w:p>
          <w:p w:rsidR="009377EA" w:rsidRPr="006E4576" w:rsidRDefault="009377EA" w:rsidP="009C4F75">
            <w:pPr>
              <w:pStyle w:val="P68B1DB1-Normal1"/>
              <w:autoSpaceDE w:val="0"/>
              <w:autoSpaceDN w:val="0"/>
              <w:adjustRightInd w:val="0"/>
              <w:spacing w:after="0" w:line="240" w:lineRule="auto"/>
              <w:jc w:val="both"/>
              <w:rPr>
                <w:rFonts w:ascii="StobiSerif Regular" w:hAnsi="StobiSerif Regular"/>
                <w:szCs w:val="22"/>
                <w:lang w:val="sq-AL"/>
              </w:rPr>
            </w:pPr>
          </w:p>
          <w:p w:rsidR="009377EA" w:rsidRPr="006E4576" w:rsidRDefault="00997AEC" w:rsidP="009C4F75">
            <w:pPr>
              <w:pStyle w:val="P68B1DB1-Normal1"/>
              <w:autoSpaceDE w:val="0"/>
              <w:autoSpaceDN w:val="0"/>
              <w:adjustRightInd w:val="0"/>
              <w:spacing w:after="0" w:line="240" w:lineRule="auto"/>
              <w:jc w:val="both"/>
              <w:rPr>
                <w:rFonts w:ascii="StobiSerif Regular" w:hAnsi="StobiSerif Regular"/>
                <w:szCs w:val="22"/>
                <w:lang w:val="sq-AL"/>
              </w:rPr>
            </w:pPr>
            <w:r w:rsidRPr="006E4576">
              <w:rPr>
                <w:rFonts w:ascii="StobiSerif Regular" w:hAnsi="StobiSerif Regular"/>
                <w:szCs w:val="22"/>
                <w:lang w:val="sq-AL"/>
              </w:rPr>
              <w:t>Neni 5</w:t>
            </w:r>
            <w:r>
              <w:rPr>
                <w:rFonts w:ascii="StobiSerif Regular" w:hAnsi="StobiSerif Regular"/>
                <w:szCs w:val="22"/>
                <w:lang w:val="mk-MK"/>
              </w:rPr>
              <w:t>0</w:t>
            </w:r>
            <w:r w:rsidR="009377EA" w:rsidRPr="006E4576">
              <w:rPr>
                <w:rFonts w:ascii="StobiSerif Regular" w:hAnsi="StobiSerif Regular"/>
                <w:szCs w:val="22"/>
                <w:lang w:val="sq-AL"/>
              </w:rPr>
              <w:t xml:space="preserve"> </w:t>
            </w:r>
            <w:r w:rsidR="00B173CA" w:rsidRPr="006E4576">
              <w:rPr>
                <w:rFonts w:ascii="StobiSerif Regular" w:hAnsi="StobiSerif Regular"/>
                <w:szCs w:val="22"/>
                <w:lang w:val="sq-AL"/>
              </w:rPr>
              <w:t>ndryshohet dhe në të thuhet</w:t>
            </w:r>
            <w:r w:rsidR="009377EA" w:rsidRPr="006E4576">
              <w:rPr>
                <w:rFonts w:ascii="StobiSerif Regular" w:hAnsi="StobiSerif Regular"/>
                <w:szCs w:val="22"/>
                <w:lang w:val="sq-AL"/>
              </w:rPr>
              <w:t>.</w:t>
            </w:r>
          </w:p>
          <w:p w:rsidR="009377EA" w:rsidRPr="006E4576" w:rsidRDefault="00B173CA" w:rsidP="009C4F75">
            <w:pPr>
              <w:pStyle w:val="P68B1DB1-Normal1"/>
              <w:autoSpaceDE w:val="0"/>
              <w:autoSpaceDN w:val="0"/>
              <w:adjustRightInd w:val="0"/>
              <w:spacing w:after="0" w:line="240" w:lineRule="auto"/>
              <w:jc w:val="both"/>
              <w:rPr>
                <w:rFonts w:ascii="StobiSerif Regular" w:hAnsi="StobiSerif Regular"/>
                <w:szCs w:val="22"/>
                <w:lang w:val="sq-AL"/>
              </w:rPr>
            </w:pPr>
            <w:r w:rsidRPr="006E4576">
              <w:rPr>
                <w:rFonts w:ascii="StobiSerif Regular" w:hAnsi="StobiSerif Regular"/>
                <w:szCs w:val="22"/>
                <w:lang w:val="sq-AL"/>
              </w:rPr>
              <w:t>"Nëse inspektori i punës, gjatë kryerjes së mbikëqyrjes inspektuese për të cilin është kompetent të veprojë në përputhje me ligjin, përcakton shkelje të rregulloreve për sigurinë dhe shëndetin në punë që përbën mangësi për eliminimin e së cilës kërkohen investime të veçanta, ndërsa jeta dhe shëndeti i të punësuarve nuk rrezikohen drejtpërdrejt, inspektori i punës mund të urdhërojë, me aktvendim, subjektin e mbikëqyrjes inspektuese të miratojë program të veçantë për harmonizimin gradual të gjendjes ekzistuese, në përputhje me rregulloret."</w:t>
            </w:r>
          </w:p>
          <w:p w:rsidR="007C618D" w:rsidRDefault="007C618D" w:rsidP="009C4F75">
            <w:pPr>
              <w:pStyle w:val="P68B1DB1-Normal1"/>
              <w:autoSpaceDE w:val="0"/>
              <w:autoSpaceDN w:val="0"/>
              <w:adjustRightInd w:val="0"/>
              <w:spacing w:after="0" w:line="240" w:lineRule="auto"/>
              <w:jc w:val="both"/>
              <w:rPr>
                <w:rFonts w:ascii="StobiSerif Regular" w:hAnsi="StobiSerif Regular"/>
                <w:szCs w:val="22"/>
                <w:lang w:val="mk-MK"/>
              </w:rPr>
            </w:pPr>
          </w:p>
          <w:p w:rsidR="009377EA" w:rsidRPr="006E4576" w:rsidRDefault="009377EA" w:rsidP="009C4F75">
            <w:pPr>
              <w:pStyle w:val="P68B1DB1-Normal1"/>
              <w:autoSpaceDE w:val="0"/>
              <w:autoSpaceDN w:val="0"/>
              <w:adjustRightInd w:val="0"/>
              <w:spacing w:after="0" w:line="240" w:lineRule="auto"/>
              <w:jc w:val="center"/>
              <w:rPr>
                <w:rFonts w:ascii="StobiSerif Regular" w:hAnsi="StobiSerif Regular"/>
                <w:szCs w:val="22"/>
                <w:lang w:val="mk-MK"/>
              </w:rPr>
            </w:pPr>
            <w:r w:rsidRPr="006E4576">
              <w:rPr>
                <w:rFonts w:ascii="StobiSerif Regular" w:hAnsi="StobiSerif Regular"/>
                <w:szCs w:val="22"/>
                <w:lang w:val="mk-MK"/>
              </w:rPr>
              <w:t>Neni 5</w:t>
            </w:r>
          </w:p>
          <w:p w:rsidR="009377EA" w:rsidRPr="006E4576" w:rsidRDefault="009377EA" w:rsidP="009C4F75">
            <w:pPr>
              <w:pStyle w:val="P68B1DB1-Normal1"/>
              <w:autoSpaceDE w:val="0"/>
              <w:autoSpaceDN w:val="0"/>
              <w:adjustRightInd w:val="0"/>
              <w:spacing w:after="0" w:line="240" w:lineRule="auto"/>
              <w:jc w:val="both"/>
              <w:rPr>
                <w:rFonts w:ascii="StobiSerif Regular" w:hAnsi="StobiSerif Regular"/>
                <w:szCs w:val="22"/>
                <w:lang w:val="mk-MK"/>
              </w:rPr>
            </w:pPr>
          </w:p>
          <w:p w:rsidR="009377EA" w:rsidRPr="006E4576" w:rsidRDefault="00E22546"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Neni 51</w:t>
            </w:r>
            <w:r w:rsidR="009377EA" w:rsidRPr="006E4576">
              <w:rPr>
                <w:rFonts w:ascii="StobiSerif Regular" w:hAnsi="StobiSerif Regular"/>
                <w:szCs w:val="22"/>
                <w:lang w:val="mk-MK"/>
              </w:rPr>
              <w:t xml:space="preserve"> </w:t>
            </w:r>
            <w:r w:rsidR="00B173CA" w:rsidRPr="006E4576">
              <w:rPr>
                <w:rFonts w:ascii="StobiSerif Regular" w:hAnsi="StobiSerif Regular"/>
                <w:szCs w:val="22"/>
                <w:lang w:val="mk-MK"/>
              </w:rPr>
              <w:t>ndryshohet dhe në të thu</w:t>
            </w:r>
            <w:r w:rsidR="009377EA" w:rsidRPr="006E4576">
              <w:rPr>
                <w:rFonts w:ascii="StobiSerif Regular" w:hAnsi="StobiSerif Regular"/>
                <w:szCs w:val="22"/>
                <w:lang w:val="mk-MK"/>
              </w:rPr>
              <w:t>het.</w:t>
            </w:r>
          </w:p>
          <w:p w:rsidR="00D770C5" w:rsidRPr="00D770C5" w:rsidRDefault="00D770C5" w:rsidP="009C4F75">
            <w:pPr>
              <w:pStyle w:val="P68B1DB1-Normal1"/>
              <w:autoSpaceDE w:val="0"/>
              <w:autoSpaceDN w:val="0"/>
              <w:adjustRightInd w:val="0"/>
              <w:spacing w:after="0" w:line="240" w:lineRule="auto"/>
              <w:jc w:val="both"/>
              <w:rPr>
                <w:rFonts w:ascii="StobiSerif Regular" w:hAnsi="StobiSerif Regular"/>
                <w:szCs w:val="22"/>
                <w:lang w:val="sq-AL"/>
              </w:rPr>
            </w:pPr>
            <w:r w:rsidRPr="00D770C5">
              <w:rPr>
                <w:rFonts w:ascii="StobiSerif Regular" w:hAnsi="StobiSerif Regular"/>
                <w:szCs w:val="22"/>
                <w:lang w:val="mk-MK"/>
              </w:rPr>
              <w:t xml:space="preserve">"(1) Kundër </w:t>
            </w:r>
            <w:r>
              <w:rPr>
                <w:rFonts w:ascii="StobiSerif Regular" w:hAnsi="StobiSerif Regular"/>
                <w:szCs w:val="22"/>
                <w:lang w:val="sq-AL"/>
              </w:rPr>
              <w:t>akt</w:t>
            </w:r>
            <w:r w:rsidRPr="00D770C5">
              <w:rPr>
                <w:rFonts w:ascii="StobiSerif Regular" w:hAnsi="StobiSerif Regular"/>
                <w:szCs w:val="22"/>
                <w:lang w:val="mk-MK"/>
              </w:rPr>
              <w:t xml:space="preserve">vendimit të inspektorit të punës </w:t>
            </w:r>
            <w:r>
              <w:rPr>
                <w:rFonts w:ascii="StobiSerif Regular" w:hAnsi="StobiSerif Regular"/>
                <w:szCs w:val="22"/>
                <w:lang w:val="sq-AL"/>
              </w:rPr>
              <w:t xml:space="preserve">nga </w:t>
            </w:r>
            <w:r w:rsidRPr="00D770C5">
              <w:rPr>
                <w:rFonts w:ascii="StobiSerif Regular" w:hAnsi="StobiSerif Regular"/>
                <w:szCs w:val="22"/>
                <w:lang w:val="mk-MK"/>
              </w:rPr>
              <w:t xml:space="preserve">neni 49 dhe neni 50 </w:t>
            </w:r>
            <w:r>
              <w:rPr>
                <w:rFonts w:ascii="StobiSerif Regular" w:hAnsi="StobiSerif Regular"/>
                <w:szCs w:val="22"/>
                <w:lang w:val="sq-AL"/>
              </w:rPr>
              <w:t>i</w:t>
            </w:r>
            <w:r w:rsidRPr="00D770C5">
              <w:rPr>
                <w:rFonts w:ascii="StobiSerif Regular" w:hAnsi="StobiSerif Regular"/>
                <w:szCs w:val="22"/>
                <w:lang w:val="mk-MK"/>
              </w:rPr>
              <w:t xml:space="preserve"> këtij ligji mund të para</w:t>
            </w:r>
            <w:r>
              <w:rPr>
                <w:rFonts w:ascii="StobiSerif Regular" w:hAnsi="StobiSerif Regular"/>
                <w:szCs w:val="22"/>
                <w:lang w:val="sq-AL"/>
              </w:rPr>
              <w:t xml:space="preserve">shtrohet </w:t>
            </w:r>
            <w:r w:rsidRPr="00D770C5">
              <w:rPr>
                <w:rFonts w:ascii="StobiSerif Regular" w:hAnsi="StobiSerif Regular"/>
                <w:szCs w:val="22"/>
                <w:lang w:val="mk-MK"/>
              </w:rPr>
              <w:t xml:space="preserve">ankesë </w:t>
            </w:r>
            <w:r>
              <w:rPr>
                <w:rFonts w:ascii="StobiSerif Regular" w:hAnsi="StobiSerif Regular"/>
                <w:szCs w:val="22"/>
                <w:lang w:val="sq-AL"/>
              </w:rPr>
              <w:t xml:space="preserve">në afat prej </w:t>
            </w:r>
            <w:r w:rsidRPr="00D770C5">
              <w:rPr>
                <w:rFonts w:ascii="StobiSerif Regular" w:hAnsi="StobiSerif Regular"/>
                <w:szCs w:val="22"/>
                <w:lang w:val="mk-MK"/>
              </w:rPr>
              <w:t xml:space="preserve">15 </w:t>
            </w:r>
            <w:r>
              <w:rPr>
                <w:rFonts w:ascii="StobiSerif Regular" w:hAnsi="StobiSerif Regular"/>
                <w:szCs w:val="22"/>
                <w:lang w:val="mk-MK"/>
              </w:rPr>
              <w:t>ditëve nga d</w:t>
            </w:r>
            <w:r>
              <w:rPr>
                <w:rFonts w:ascii="StobiSerif Regular" w:hAnsi="StobiSerif Regular"/>
                <w:szCs w:val="22"/>
                <w:lang w:val="sq-AL"/>
              </w:rPr>
              <w:t>it</w:t>
            </w:r>
            <w:r w:rsidRPr="00D770C5">
              <w:rPr>
                <w:rFonts w:ascii="StobiSerif Regular" w:hAnsi="StobiSerif Regular"/>
                <w:szCs w:val="22"/>
                <w:lang w:val="mk-MK"/>
              </w:rPr>
              <w:t xml:space="preserve">a e </w:t>
            </w:r>
            <w:r>
              <w:rPr>
                <w:rFonts w:ascii="StobiSerif Regular" w:hAnsi="StobiSerif Regular"/>
                <w:szCs w:val="22"/>
                <w:lang w:val="sq-AL"/>
              </w:rPr>
              <w:t>pranimit t</w:t>
            </w:r>
            <w:r w:rsidRPr="00D770C5">
              <w:rPr>
                <w:rFonts w:ascii="StobiSerif Regular" w:hAnsi="StobiSerif Regular"/>
                <w:szCs w:val="22"/>
                <w:lang w:val="mk-MK"/>
              </w:rPr>
              <w:t xml:space="preserve">ë </w:t>
            </w:r>
            <w:r>
              <w:rPr>
                <w:rFonts w:ascii="StobiSerif Regular" w:hAnsi="StobiSerif Regular"/>
                <w:szCs w:val="22"/>
                <w:lang w:val="sq-AL"/>
              </w:rPr>
              <w:t>akt</w:t>
            </w:r>
            <w:r w:rsidRPr="00D770C5">
              <w:rPr>
                <w:rFonts w:ascii="StobiSerif Regular" w:hAnsi="StobiSerif Regular"/>
                <w:szCs w:val="22"/>
                <w:lang w:val="mk-MK"/>
              </w:rPr>
              <w:t>vendimit.</w:t>
            </w:r>
          </w:p>
          <w:p w:rsidR="00D770C5" w:rsidRPr="00D770C5"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t xml:space="preserve">(2) </w:t>
            </w:r>
            <w:r>
              <w:rPr>
                <w:rFonts w:ascii="StobiSerif Regular" w:hAnsi="StobiSerif Regular"/>
                <w:szCs w:val="22"/>
                <w:lang w:val="sq-AL"/>
              </w:rPr>
              <w:t xml:space="preserve">Ndaj </w:t>
            </w:r>
            <w:r w:rsidRPr="00D770C5">
              <w:rPr>
                <w:rFonts w:ascii="StobiSerif Regular" w:hAnsi="StobiSerif Regular"/>
                <w:szCs w:val="22"/>
                <w:lang w:val="mk-MK"/>
              </w:rPr>
              <w:t>ankesë</w:t>
            </w:r>
            <w:r>
              <w:rPr>
                <w:rFonts w:ascii="StobiSerif Regular" w:hAnsi="StobiSerif Regular"/>
                <w:szCs w:val="22"/>
                <w:lang w:val="sq-AL"/>
              </w:rPr>
              <w:t>s</w:t>
            </w:r>
            <w:r w:rsidRPr="00D770C5">
              <w:rPr>
                <w:rFonts w:ascii="StobiSerif Regular" w:hAnsi="StobiSerif Regular"/>
                <w:szCs w:val="22"/>
                <w:lang w:val="mk-MK"/>
              </w:rPr>
              <w:t xml:space="preserve"> kundër </w:t>
            </w:r>
            <w:r>
              <w:rPr>
                <w:rFonts w:ascii="StobiSerif Regular" w:hAnsi="StobiSerif Regular"/>
                <w:szCs w:val="22"/>
                <w:lang w:val="sq-AL"/>
              </w:rPr>
              <w:t>akt</w:t>
            </w:r>
            <w:r w:rsidRPr="00D770C5">
              <w:rPr>
                <w:rFonts w:ascii="StobiSerif Regular" w:hAnsi="StobiSerif Regular"/>
                <w:szCs w:val="22"/>
                <w:lang w:val="mk-MK"/>
              </w:rPr>
              <w:t xml:space="preserve">vendimit të inspektorit të punës </w:t>
            </w:r>
            <w:r>
              <w:rPr>
                <w:rFonts w:ascii="StobiSerif Regular" w:hAnsi="StobiSerif Regular"/>
                <w:szCs w:val="22"/>
                <w:lang w:val="sq-AL"/>
              </w:rPr>
              <w:t xml:space="preserve">merr vendim </w:t>
            </w:r>
            <w:r w:rsidRPr="00D770C5">
              <w:rPr>
                <w:rFonts w:ascii="StobiSerif Regular" w:hAnsi="StobiSerif Regular"/>
                <w:szCs w:val="22"/>
                <w:lang w:val="mk-MK"/>
              </w:rPr>
              <w:t>Komisioni Shtetëror për Vendimmarrje në Procedurat Administrative, Procedurat e Punësimit dhe Mbikëqyrjen Inspektuese në Shkallë të Dytë.</w:t>
            </w:r>
          </w:p>
          <w:p w:rsidR="009377EA"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lastRenderedPageBreak/>
              <w:t xml:space="preserve">(3) Ankesa </w:t>
            </w:r>
            <w:r>
              <w:rPr>
                <w:rFonts w:ascii="StobiSerif Regular" w:hAnsi="StobiSerif Regular"/>
                <w:szCs w:val="22"/>
                <w:lang w:val="sq-AL"/>
              </w:rPr>
              <w:t xml:space="preserve">nga </w:t>
            </w:r>
            <w:r w:rsidRPr="00D770C5">
              <w:rPr>
                <w:rFonts w:ascii="StobiSerif Regular" w:hAnsi="StobiSerif Regular"/>
                <w:szCs w:val="22"/>
                <w:lang w:val="mk-MK"/>
              </w:rPr>
              <w:t xml:space="preserve">paragrafi (1) </w:t>
            </w:r>
            <w:r>
              <w:rPr>
                <w:rFonts w:ascii="StobiSerif Regular" w:hAnsi="StobiSerif Regular"/>
                <w:szCs w:val="22"/>
                <w:lang w:val="sq-AL"/>
              </w:rPr>
              <w:t>i</w:t>
            </w:r>
            <w:r w:rsidRPr="00D770C5">
              <w:rPr>
                <w:rFonts w:ascii="StobiSerif Regular" w:hAnsi="StobiSerif Regular"/>
                <w:szCs w:val="22"/>
                <w:lang w:val="mk-MK"/>
              </w:rPr>
              <w:t xml:space="preserve"> këtij neni nuk e shtyn ekzekutimin e </w:t>
            </w:r>
            <w:r>
              <w:rPr>
                <w:rFonts w:ascii="StobiSerif Regular" w:hAnsi="StobiSerif Regular"/>
                <w:szCs w:val="22"/>
                <w:lang w:val="sq-AL"/>
              </w:rPr>
              <w:t>akt</w:t>
            </w:r>
            <w:r w:rsidRPr="00D770C5">
              <w:rPr>
                <w:rFonts w:ascii="StobiSerif Regular" w:hAnsi="StobiSerif Regular"/>
                <w:szCs w:val="22"/>
                <w:lang w:val="mk-MK"/>
              </w:rPr>
              <w:t xml:space="preserve">vendimit </w:t>
            </w:r>
            <w:r>
              <w:rPr>
                <w:rFonts w:ascii="StobiSerif Regular" w:hAnsi="StobiSerif Regular"/>
                <w:szCs w:val="22"/>
                <w:lang w:val="sq-AL"/>
              </w:rPr>
              <w:t xml:space="preserve">nga </w:t>
            </w:r>
            <w:r w:rsidRPr="00D770C5">
              <w:rPr>
                <w:rFonts w:ascii="StobiSerif Regular" w:hAnsi="StobiSerif Regular"/>
                <w:szCs w:val="22"/>
                <w:lang w:val="mk-MK"/>
              </w:rPr>
              <w:t>nenet 49 dhe 50 të këtij ligji."</w:t>
            </w:r>
          </w:p>
          <w:p w:rsidR="00F31040" w:rsidRDefault="00F31040" w:rsidP="009C4F75">
            <w:pPr>
              <w:pStyle w:val="P68B1DB1-Normal1"/>
              <w:autoSpaceDE w:val="0"/>
              <w:autoSpaceDN w:val="0"/>
              <w:adjustRightInd w:val="0"/>
              <w:spacing w:after="0" w:line="240" w:lineRule="auto"/>
              <w:jc w:val="center"/>
              <w:rPr>
                <w:rFonts w:ascii="StobiSerif Regular" w:hAnsi="StobiSerif Regular"/>
                <w:szCs w:val="22"/>
                <w:lang w:val="mk-MK"/>
              </w:rPr>
            </w:pPr>
          </w:p>
          <w:p w:rsidR="00E22546" w:rsidRPr="006E4576" w:rsidRDefault="00E22546" w:rsidP="009C4F75">
            <w:pPr>
              <w:pStyle w:val="P68B1DB1-Normal1"/>
              <w:autoSpaceDE w:val="0"/>
              <w:autoSpaceDN w:val="0"/>
              <w:adjustRightInd w:val="0"/>
              <w:spacing w:after="0" w:line="240" w:lineRule="auto"/>
              <w:jc w:val="center"/>
              <w:rPr>
                <w:rFonts w:ascii="StobiSerif Regular" w:hAnsi="StobiSerif Regular"/>
                <w:szCs w:val="22"/>
              </w:rPr>
            </w:pPr>
            <w:r w:rsidRPr="006E4576">
              <w:rPr>
                <w:rFonts w:ascii="StobiSerif Regular" w:hAnsi="StobiSerif Regular"/>
                <w:szCs w:val="22"/>
              </w:rPr>
              <w:t>Neni 6</w:t>
            </w:r>
          </w:p>
          <w:p w:rsidR="00E22546" w:rsidRDefault="00E22546" w:rsidP="009C4F75">
            <w:pPr>
              <w:pStyle w:val="P68B1DB1-Normal1"/>
              <w:autoSpaceDE w:val="0"/>
              <w:autoSpaceDN w:val="0"/>
              <w:adjustRightInd w:val="0"/>
              <w:spacing w:after="0" w:line="240" w:lineRule="auto"/>
              <w:jc w:val="center"/>
              <w:rPr>
                <w:rFonts w:ascii="StobiSerif Regular" w:hAnsi="StobiSerif Regular"/>
                <w:szCs w:val="22"/>
                <w:lang w:val="mk-MK"/>
              </w:rPr>
            </w:pPr>
          </w:p>
          <w:p w:rsidR="00D770C5" w:rsidRPr="00D770C5"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t xml:space="preserve">Pas nenit 51-a, shtohet një nen i ri 51-b, </w:t>
            </w:r>
            <w:r w:rsidR="00C518C9">
              <w:rPr>
                <w:rFonts w:ascii="StobiSerif Regular" w:hAnsi="StobiSerif Regular"/>
                <w:szCs w:val="22"/>
                <w:lang w:val="sq-AL"/>
              </w:rPr>
              <w:t xml:space="preserve">në të </w:t>
            </w:r>
            <w:r w:rsidRPr="00D770C5">
              <w:rPr>
                <w:rFonts w:ascii="StobiSerif Regular" w:hAnsi="StobiSerif Regular"/>
                <w:szCs w:val="22"/>
                <w:lang w:val="mk-MK"/>
              </w:rPr>
              <w:t>cili</w:t>
            </w:r>
            <w:r w:rsidR="00C518C9">
              <w:rPr>
                <w:rFonts w:ascii="StobiSerif Regular" w:hAnsi="StobiSerif Regular"/>
                <w:szCs w:val="22"/>
                <w:lang w:val="sq-AL"/>
              </w:rPr>
              <w:t>n</w:t>
            </w:r>
            <w:r w:rsidRPr="00D770C5">
              <w:rPr>
                <w:rFonts w:ascii="StobiSerif Regular" w:hAnsi="StobiSerif Regular"/>
                <w:szCs w:val="22"/>
                <w:lang w:val="mk-MK"/>
              </w:rPr>
              <w:t xml:space="preserve"> th</w:t>
            </w:r>
            <w:r w:rsidR="00C518C9">
              <w:rPr>
                <w:rFonts w:ascii="StobiSerif Regular" w:hAnsi="StobiSerif Regular"/>
                <w:szCs w:val="22"/>
                <w:lang w:val="sq-AL"/>
              </w:rPr>
              <w:t>uhe</w:t>
            </w:r>
            <w:r w:rsidRPr="00D770C5">
              <w:rPr>
                <w:rFonts w:ascii="StobiSerif Regular" w:hAnsi="StobiSerif Regular"/>
                <w:szCs w:val="22"/>
                <w:lang w:val="mk-MK"/>
              </w:rPr>
              <w:t>t:</w:t>
            </w:r>
          </w:p>
          <w:p w:rsidR="00D770C5" w:rsidRPr="00EE753B"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t>“(1) Inspektorati Shtetëror i Punës për</w:t>
            </w:r>
            <w:r w:rsidR="00C518C9">
              <w:rPr>
                <w:rFonts w:ascii="StobiSerif Regular" w:hAnsi="StobiSerif Regular"/>
                <w:szCs w:val="22"/>
                <w:lang w:val="sq-AL"/>
              </w:rPr>
              <w:t xml:space="preserve">pilon </w:t>
            </w:r>
            <w:r w:rsidRPr="00D770C5">
              <w:rPr>
                <w:rFonts w:ascii="StobiSerif Regular" w:hAnsi="StobiSerif Regular"/>
                <w:szCs w:val="22"/>
                <w:lang w:val="mk-MK"/>
              </w:rPr>
              <w:t xml:space="preserve">raporte tremujore </w:t>
            </w:r>
            <w:r w:rsidR="00C518C9">
              <w:rPr>
                <w:rFonts w:ascii="StobiSerif Regular" w:hAnsi="StobiSerif Regular"/>
                <w:szCs w:val="22"/>
                <w:lang w:val="sq-AL"/>
              </w:rPr>
              <w:t xml:space="preserve">për mbikëqyrjet </w:t>
            </w:r>
            <w:r w:rsidRPr="00D770C5">
              <w:rPr>
                <w:rFonts w:ascii="StobiSerif Regular" w:hAnsi="StobiSerif Regular"/>
                <w:szCs w:val="22"/>
                <w:lang w:val="mk-MK"/>
              </w:rPr>
              <w:t>e kryera</w:t>
            </w:r>
            <w:r w:rsidR="00C518C9">
              <w:rPr>
                <w:rFonts w:ascii="StobiSerif Regular" w:hAnsi="StobiSerif Regular"/>
                <w:szCs w:val="22"/>
                <w:lang w:val="sq-AL"/>
              </w:rPr>
              <w:t xml:space="preserve"> </w:t>
            </w:r>
            <w:r w:rsidR="00C518C9" w:rsidRPr="00D770C5">
              <w:rPr>
                <w:rFonts w:ascii="StobiSerif Regular" w:hAnsi="StobiSerif Regular"/>
                <w:szCs w:val="22"/>
                <w:lang w:val="mk-MK"/>
              </w:rPr>
              <w:t>inspekt</w:t>
            </w:r>
            <w:r w:rsidR="00C518C9">
              <w:rPr>
                <w:rFonts w:ascii="StobiSerif Regular" w:hAnsi="StobiSerif Regular"/>
                <w:szCs w:val="22"/>
                <w:lang w:val="sq-AL"/>
              </w:rPr>
              <w:t>uese dhe</w:t>
            </w:r>
            <w:r w:rsidRPr="00D770C5">
              <w:rPr>
                <w:rFonts w:ascii="StobiSerif Regular" w:hAnsi="StobiSerif Regular"/>
                <w:szCs w:val="22"/>
                <w:lang w:val="mk-MK"/>
              </w:rPr>
              <w:t xml:space="preserve">, parregullsitë e përcaktuara dhe masat e </w:t>
            </w:r>
            <w:r w:rsidR="00C518C9">
              <w:rPr>
                <w:rFonts w:ascii="StobiSerif Regular" w:hAnsi="StobiSerif Regular"/>
                <w:szCs w:val="22"/>
                <w:lang w:val="sq-AL"/>
              </w:rPr>
              <w:t xml:space="preserve">shqiptuara </w:t>
            </w:r>
            <w:r w:rsidRPr="00D770C5">
              <w:rPr>
                <w:rFonts w:ascii="StobiSerif Regular" w:hAnsi="StobiSerif Regular"/>
                <w:szCs w:val="22"/>
                <w:lang w:val="mk-MK"/>
              </w:rPr>
              <w:t>inspekt</w:t>
            </w:r>
            <w:r w:rsidR="00C518C9">
              <w:rPr>
                <w:rFonts w:ascii="StobiSerif Regular" w:hAnsi="StobiSerif Regular"/>
                <w:szCs w:val="22"/>
                <w:lang w:val="sq-AL"/>
              </w:rPr>
              <w:t xml:space="preserve">uese </w:t>
            </w:r>
            <w:r w:rsidRPr="00D770C5">
              <w:rPr>
                <w:rFonts w:ascii="StobiSerif Regular" w:hAnsi="StobiSerif Regular"/>
                <w:szCs w:val="22"/>
                <w:lang w:val="mk-MK"/>
              </w:rPr>
              <w:t xml:space="preserve">në formular të unifikuar dhe ato </w:t>
            </w:r>
            <w:r w:rsidR="00C518C9">
              <w:rPr>
                <w:rFonts w:ascii="StobiSerif Regular" w:hAnsi="StobiSerif Regular"/>
                <w:szCs w:val="22"/>
                <w:lang w:val="sq-AL"/>
              </w:rPr>
              <w:t xml:space="preserve">do të </w:t>
            </w:r>
            <w:r w:rsidRPr="00D770C5">
              <w:rPr>
                <w:rFonts w:ascii="StobiSerif Regular" w:hAnsi="StobiSerif Regular"/>
                <w:szCs w:val="22"/>
                <w:lang w:val="mk-MK"/>
              </w:rPr>
              <w:t>publikohen në faqet e internetit të Inspektoratit Shtetëror të Punës dhe Ministrisë së Ekonomisë dhe Punës.</w:t>
            </w:r>
          </w:p>
          <w:p w:rsidR="00D770C5" w:rsidRPr="00D770C5"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t>(2) Inspektorati Shtetëror i Punës për</w:t>
            </w:r>
            <w:r w:rsidR="00C518C9">
              <w:rPr>
                <w:rFonts w:ascii="StobiSerif Regular" w:hAnsi="StobiSerif Regular"/>
                <w:szCs w:val="22"/>
                <w:lang w:val="sq-AL"/>
              </w:rPr>
              <w:t xml:space="preserve">pilon </w:t>
            </w:r>
            <w:r w:rsidRPr="00D770C5">
              <w:rPr>
                <w:rFonts w:ascii="StobiSerif Regular" w:hAnsi="StobiSerif Regular"/>
                <w:szCs w:val="22"/>
                <w:lang w:val="mk-MK"/>
              </w:rPr>
              <w:t xml:space="preserve">raport vjetor </w:t>
            </w:r>
            <w:r w:rsidR="00C518C9">
              <w:rPr>
                <w:rFonts w:ascii="StobiSerif Regular" w:hAnsi="StobiSerif Regular"/>
                <w:szCs w:val="22"/>
                <w:lang w:val="sq-AL"/>
              </w:rPr>
              <w:t xml:space="preserve">për mbikëqyrje </w:t>
            </w:r>
            <w:r w:rsidRPr="00D770C5">
              <w:rPr>
                <w:rFonts w:ascii="StobiSerif Regular" w:hAnsi="StobiSerif Regular"/>
                <w:szCs w:val="22"/>
                <w:lang w:val="mk-MK"/>
              </w:rPr>
              <w:t>e kryera</w:t>
            </w:r>
            <w:r w:rsidR="00C518C9">
              <w:rPr>
                <w:rFonts w:ascii="StobiSerif Regular" w:hAnsi="StobiSerif Regular"/>
                <w:szCs w:val="22"/>
                <w:lang w:val="sq-AL"/>
              </w:rPr>
              <w:t xml:space="preserve"> </w:t>
            </w:r>
            <w:r w:rsidR="00C518C9" w:rsidRPr="00D770C5">
              <w:rPr>
                <w:rFonts w:ascii="StobiSerif Regular" w:hAnsi="StobiSerif Regular"/>
                <w:szCs w:val="22"/>
                <w:lang w:val="mk-MK"/>
              </w:rPr>
              <w:t>inspekt</w:t>
            </w:r>
            <w:r w:rsidR="00C518C9">
              <w:rPr>
                <w:rFonts w:ascii="StobiSerif Regular" w:hAnsi="StobiSerif Regular"/>
                <w:szCs w:val="22"/>
                <w:lang w:val="sq-AL"/>
              </w:rPr>
              <w:t>uese</w:t>
            </w:r>
            <w:r w:rsidRPr="00D770C5">
              <w:rPr>
                <w:rFonts w:ascii="StobiSerif Regular" w:hAnsi="StobiSerif Regular"/>
                <w:szCs w:val="22"/>
                <w:lang w:val="mk-MK"/>
              </w:rPr>
              <w:t xml:space="preserve">, parregullsitë e përcaktuara dhe masat e </w:t>
            </w:r>
            <w:r w:rsidR="00C518C9">
              <w:rPr>
                <w:rFonts w:ascii="StobiSerif Regular" w:hAnsi="StobiSerif Regular"/>
                <w:szCs w:val="22"/>
                <w:lang w:val="sq-AL"/>
              </w:rPr>
              <w:t xml:space="preserve">shqiptuara </w:t>
            </w:r>
            <w:r w:rsidRPr="00D770C5">
              <w:rPr>
                <w:rFonts w:ascii="StobiSerif Regular" w:hAnsi="StobiSerif Regular"/>
                <w:szCs w:val="22"/>
                <w:lang w:val="mk-MK"/>
              </w:rPr>
              <w:t>inspekt</w:t>
            </w:r>
            <w:r w:rsidR="00C518C9">
              <w:rPr>
                <w:rFonts w:ascii="StobiSerif Regular" w:hAnsi="StobiSerif Regular"/>
                <w:szCs w:val="22"/>
                <w:lang w:val="sq-AL"/>
              </w:rPr>
              <w:t xml:space="preserve">uese </w:t>
            </w:r>
            <w:r w:rsidRPr="00D770C5">
              <w:rPr>
                <w:rFonts w:ascii="StobiSerif Regular" w:hAnsi="StobiSerif Regular"/>
                <w:szCs w:val="22"/>
                <w:lang w:val="mk-MK"/>
              </w:rPr>
              <w:t xml:space="preserve">në formular të unifikuar në fushën e sigurisë dhe shëndetit në punë dhe </w:t>
            </w:r>
            <w:r w:rsidR="00C518C9">
              <w:rPr>
                <w:rFonts w:ascii="StobiSerif Regular" w:hAnsi="StobiSerif Regular"/>
                <w:szCs w:val="22"/>
                <w:lang w:val="sq-AL"/>
              </w:rPr>
              <w:t xml:space="preserve">i njëjti </w:t>
            </w:r>
            <w:r w:rsidRPr="00D770C5">
              <w:rPr>
                <w:rFonts w:ascii="StobiSerif Regular" w:hAnsi="StobiSerif Regular"/>
                <w:szCs w:val="22"/>
                <w:lang w:val="mk-MK"/>
              </w:rPr>
              <w:t xml:space="preserve">publikohet në faqen e internetit të Inspektoratit Shtetëror të Punës dhe Ministrisë së Ekonomisë dhe Punës dhe i </w:t>
            </w:r>
            <w:r w:rsidR="00C518C9">
              <w:rPr>
                <w:rFonts w:ascii="StobiSerif Regular" w:hAnsi="StobiSerif Regular"/>
                <w:szCs w:val="22"/>
                <w:lang w:val="sq-AL"/>
              </w:rPr>
              <w:t xml:space="preserve">dorëzohet </w:t>
            </w:r>
            <w:r w:rsidRPr="00D770C5">
              <w:rPr>
                <w:rFonts w:ascii="StobiSerif Regular" w:hAnsi="StobiSerif Regular"/>
                <w:szCs w:val="22"/>
                <w:lang w:val="mk-MK"/>
              </w:rPr>
              <w:t>Qeverisë për miratim</w:t>
            </w:r>
            <w:r w:rsidR="00C518C9">
              <w:rPr>
                <w:rFonts w:ascii="StobiSerif Regular" w:hAnsi="StobiSerif Regular"/>
                <w:szCs w:val="22"/>
                <w:lang w:val="sq-AL"/>
              </w:rPr>
              <w:t xml:space="preserve"> e tij</w:t>
            </w:r>
            <w:r w:rsidRPr="00D770C5">
              <w:rPr>
                <w:rFonts w:ascii="StobiSerif Regular" w:hAnsi="StobiSerif Regular"/>
                <w:szCs w:val="22"/>
                <w:lang w:val="mk-MK"/>
              </w:rPr>
              <w:t>.</w:t>
            </w:r>
          </w:p>
          <w:p w:rsidR="00E22546" w:rsidRDefault="00D770C5" w:rsidP="009C4F75">
            <w:pPr>
              <w:pStyle w:val="P68B1DB1-Normal1"/>
              <w:autoSpaceDE w:val="0"/>
              <w:autoSpaceDN w:val="0"/>
              <w:adjustRightInd w:val="0"/>
              <w:spacing w:after="0" w:line="240" w:lineRule="auto"/>
              <w:jc w:val="both"/>
              <w:rPr>
                <w:rFonts w:ascii="StobiSerif Regular" w:hAnsi="StobiSerif Regular"/>
                <w:szCs w:val="22"/>
                <w:lang w:val="mk-MK"/>
              </w:rPr>
            </w:pPr>
            <w:r w:rsidRPr="00D770C5">
              <w:rPr>
                <w:rFonts w:ascii="StobiSerif Regular" w:hAnsi="StobiSerif Regular"/>
                <w:szCs w:val="22"/>
                <w:lang w:val="mk-MK"/>
              </w:rPr>
              <w:t xml:space="preserve">(3) Forma dhe përmbajtja e formularit nga paragrafët (1) dhe (2) të këtij neni përcaktohen nga </w:t>
            </w:r>
            <w:r w:rsidR="00C518C9">
              <w:rPr>
                <w:rFonts w:ascii="StobiSerif Regular" w:hAnsi="StobiSerif Regular"/>
                <w:szCs w:val="22"/>
                <w:lang w:val="sq-AL"/>
              </w:rPr>
              <w:t>m</w:t>
            </w:r>
            <w:r w:rsidRPr="00D770C5">
              <w:rPr>
                <w:rFonts w:ascii="StobiSerif Regular" w:hAnsi="StobiSerif Regular"/>
                <w:szCs w:val="22"/>
                <w:lang w:val="mk-MK"/>
              </w:rPr>
              <w:t>inistri i Ekonomisë dhe Punës.</w:t>
            </w:r>
          </w:p>
          <w:p w:rsidR="00E22546" w:rsidRDefault="00E22546" w:rsidP="009C4F75">
            <w:pPr>
              <w:pStyle w:val="P68B1DB1-Normal1"/>
              <w:autoSpaceDE w:val="0"/>
              <w:autoSpaceDN w:val="0"/>
              <w:adjustRightInd w:val="0"/>
              <w:spacing w:after="0" w:line="240" w:lineRule="auto"/>
              <w:jc w:val="center"/>
              <w:rPr>
                <w:rFonts w:ascii="StobiSerif Regular" w:hAnsi="StobiSerif Regular"/>
                <w:szCs w:val="22"/>
                <w:lang w:val="mk-MK"/>
              </w:rPr>
            </w:pPr>
          </w:p>
          <w:p w:rsidR="009377EA" w:rsidRPr="00E22546" w:rsidRDefault="00E22546" w:rsidP="009C4F75">
            <w:pPr>
              <w:pStyle w:val="P68B1DB1-Normal1"/>
              <w:autoSpaceDE w:val="0"/>
              <w:autoSpaceDN w:val="0"/>
              <w:adjustRightInd w:val="0"/>
              <w:spacing w:after="0" w:line="240" w:lineRule="auto"/>
              <w:jc w:val="center"/>
              <w:rPr>
                <w:rFonts w:ascii="StobiSerif Regular" w:hAnsi="StobiSerif Regular"/>
                <w:szCs w:val="22"/>
                <w:lang w:val="mk-MK"/>
              </w:rPr>
            </w:pPr>
            <w:r w:rsidRPr="006E4576">
              <w:rPr>
                <w:rFonts w:ascii="StobiSerif Regular" w:hAnsi="StobiSerif Regular"/>
                <w:szCs w:val="22"/>
                <w:lang w:val="mk-MK"/>
              </w:rPr>
              <w:t xml:space="preserve">Neni </w:t>
            </w:r>
            <w:r>
              <w:rPr>
                <w:rFonts w:ascii="StobiSerif Regular" w:hAnsi="StobiSerif Regular"/>
                <w:szCs w:val="22"/>
                <w:lang w:val="mk-MK"/>
              </w:rPr>
              <w:t>7</w:t>
            </w:r>
          </w:p>
          <w:p w:rsidR="009377EA" w:rsidRPr="006E4576" w:rsidRDefault="009377EA" w:rsidP="009C4F75">
            <w:pPr>
              <w:pStyle w:val="P68B1DB1-Normal1"/>
              <w:autoSpaceDE w:val="0"/>
              <w:autoSpaceDN w:val="0"/>
              <w:adjustRightInd w:val="0"/>
              <w:spacing w:after="0" w:line="240" w:lineRule="auto"/>
              <w:jc w:val="center"/>
              <w:rPr>
                <w:rFonts w:ascii="StobiSerif Regular" w:hAnsi="StobiSerif Regular"/>
                <w:szCs w:val="22"/>
                <w:lang w:val="mk-MK"/>
              </w:rPr>
            </w:pP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Neni 52 ndryshohet dhe në të thuhet: </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"(1) Për kundërvajtjet e përcaktuara në nenet 56 dhe 57 të këtij ligji, procedurë për kundërvajtje udhëheqë dhe sanksion për kundërvajtje shqipton organi i administratës shtetërore kompetent për çështjet në fushën e punës </w:t>
            </w:r>
            <w:r w:rsidR="00C518C9" w:rsidRPr="006E4576">
              <w:rPr>
                <w:rFonts w:ascii="StobiSerif Regular" w:hAnsi="StobiSerif Regular"/>
                <w:szCs w:val="22"/>
                <w:lang w:val="mk-MK"/>
              </w:rPr>
              <w:t xml:space="preserve">si </w:t>
            </w:r>
            <w:r w:rsidRPr="006E4576">
              <w:rPr>
                <w:rFonts w:ascii="StobiSerif Regular" w:hAnsi="StobiSerif Regular"/>
                <w:szCs w:val="22"/>
                <w:lang w:val="mk-MK"/>
              </w:rPr>
              <w:t>organi kundërvajt</w:t>
            </w:r>
            <w:r w:rsidR="00C518C9" w:rsidRPr="006E4576">
              <w:rPr>
                <w:rFonts w:ascii="StobiSerif Regular" w:hAnsi="StobiSerif Regular"/>
                <w:szCs w:val="22"/>
                <w:lang w:val="mk-MK"/>
              </w:rPr>
              <w:t>ës</w:t>
            </w:r>
            <w:r w:rsidRPr="006E4576">
              <w:rPr>
                <w:rFonts w:ascii="StobiSerif Regular" w:hAnsi="StobiSerif Regular"/>
                <w:szCs w:val="22"/>
                <w:lang w:val="mk-MK"/>
              </w:rPr>
              <w:t>.</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 (2) Procedura për kundërvajtje për kundërvajtjet nga paragrafi (1) i këtij neni udhëhiqet para organit për kundërvajtje që punon si Komision për vendimmarrje ndaj kundërvajtjes (në tekstin e mëtejmë: Komisioni për kundërvajtje).</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 (3) Komisionin për kundërvajtje e formon ministri i Ekonomisë dhe Punës dhe përbëhet nga </w:t>
            </w:r>
            <w:r w:rsidR="00AB774E" w:rsidRPr="006E4576">
              <w:rPr>
                <w:rFonts w:ascii="StobiSerif Regular" w:hAnsi="StobiSerif Regular"/>
                <w:szCs w:val="22"/>
                <w:lang w:val="mk-MK"/>
              </w:rPr>
              <w:t xml:space="preserve">persona </w:t>
            </w:r>
            <w:r w:rsidRPr="006E4576">
              <w:rPr>
                <w:rFonts w:ascii="StobiSerif Regular" w:hAnsi="StobiSerif Regular"/>
                <w:szCs w:val="22"/>
                <w:lang w:val="mk-MK"/>
              </w:rPr>
              <w:t xml:space="preserve">të autorizuar </w:t>
            </w:r>
            <w:r w:rsidR="00AB774E" w:rsidRPr="006E4576">
              <w:rPr>
                <w:rFonts w:ascii="StobiSerif Regular" w:hAnsi="StobiSerif Regular"/>
                <w:szCs w:val="22"/>
                <w:lang w:val="mk-MK"/>
              </w:rPr>
              <w:t xml:space="preserve">zyrtarë </w:t>
            </w:r>
            <w:r w:rsidRPr="006E4576">
              <w:rPr>
                <w:rFonts w:ascii="StobiSerif Regular" w:hAnsi="StobiSerif Regular"/>
                <w:szCs w:val="22"/>
                <w:lang w:val="mk-MK"/>
              </w:rPr>
              <w:t>nga radhët e personave administrativë-profesion</w:t>
            </w:r>
            <w:r w:rsidR="00C518C9" w:rsidRPr="006E4576">
              <w:rPr>
                <w:rFonts w:ascii="StobiSerif Regular" w:hAnsi="StobiSerif Regular"/>
                <w:szCs w:val="22"/>
                <w:lang w:val="mk-MK"/>
              </w:rPr>
              <w:t>al</w:t>
            </w:r>
            <w:r w:rsidRPr="006E4576">
              <w:rPr>
                <w:rFonts w:ascii="StobiSerif Regular" w:hAnsi="StobiSerif Regular"/>
                <w:szCs w:val="22"/>
                <w:lang w:val="mk-MK"/>
              </w:rPr>
              <w:t>, në përputhje me ligj të veçantë, e të cilët janë të punësuar në organin e administratës shtetërore kompetent për punët në fushën e punës.</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 (4) Komisioni për kundërvajtje </w:t>
            </w:r>
            <w:r w:rsidR="00C518C9" w:rsidRPr="006E4576">
              <w:rPr>
                <w:rFonts w:ascii="StobiSerif Regular" w:hAnsi="StobiSerif Regular"/>
                <w:szCs w:val="22"/>
                <w:lang w:val="mk-MK"/>
              </w:rPr>
              <w:t>përbëhet prej tre anëtarëve</w:t>
            </w:r>
            <w:r w:rsidRPr="006E4576">
              <w:rPr>
                <w:rFonts w:ascii="StobiSerif Regular" w:hAnsi="StobiSerif Regular"/>
                <w:szCs w:val="22"/>
                <w:lang w:val="mk-MK"/>
              </w:rPr>
              <w:t xml:space="preserve"> të diplomuar në drejtësi, njëri prej të cilëve është me provim të dhënë të </w:t>
            </w:r>
            <w:r w:rsidR="00AB774E" w:rsidRPr="006E4576">
              <w:rPr>
                <w:rFonts w:ascii="StobiSerif Regular" w:hAnsi="StobiSerif Regular"/>
                <w:szCs w:val="22"/>
                <w:lang w:val="mk-MK"/>
              </w:rPr>
              <w:t>jurisprudences</w:t>
            </w:r>
            <w:r w:rsidR="00C518C9" w:rsidRPr="006E4576">
              <w:rPr>
                <w:rFonts w:ascii="StobiSerif Regular" w:hAnsi="StobiSerif Regular"/>
                <w:szCs w:val="22"/>
                <w:lang w:val="mk-MK"/>
              </w:rPr>
              <w:t xml:space="preserve"> dhe të gjithë </w:t>
            </w:r>
            <w:r w:rsidRPr="006E4576">
              <w:rPr>
                <w:rFonts w:ascii="StobiSerif Regular" w:hAnsi="StobiSerif Regular"/>
                <w:szCs w:val="22"/>
                <w:lang w:val="mk-MK"/>
              </w:rPr>
              <w:t>k</w:t>
            </w:r>
            <w:r w:rsidR="00C518C9" w:rsidRPr="006E4576">
              <w:rPr>
                <w:rFonts w:ascii="StobiSerif Regular" w:hAnsi="StobiSerif Regular"/>
                <w:szCs w:val="22"/>
                <w:lang w:val="mk-MK"/>
              </w:rPr>
              <w:t>a</w:t>
            </w:r>
            <w:r w:rsidRPr="006E4576">
              <w:rPr>
                <w:rFonts w:ascii="StobiSerif Regular" w:hAnsi="StobiSerif Regular"/>
                <w:szCs w:val="22"/>
                <w:lang w:val="mk-MK"/>
              </w:rPr>
              <w:t>në pesë vjet përvojë pune në fushën e tyre</w:t>
            </w:r>
            <w:r w:rsidR="00C518C9" w:rsidRPr="006E4576">
              <w:rPr>
                <w:rFonts w:ascii="StobiSerif Regular" w:hAnsi="StobiSerif Regular"/>
                <w:szCs w:val="22"/>
                <w:lang w:val="mk-MK"/>
              </w:rPr>
              <w:t xml:space="preserve">, ndërsa njëri prej anëtarëve përcaktohet nga ministri për kryetar të </w:t>
            </w:r>
            <w:r w:rsidR="00AB774E" w:rsidRPr="006E4576">
              <w:rPr>
                <w:rFonts w:ascii="StobiSerif Regular" w:hAnsi="StobiSerif Regular"/>
                <w:szCs w:val="22"/>
                <w:lang w:val="mk-MK"/>
              </w:rPr>
              <w:t xml:space="preserve">Komisionit </w:t>
            </w:r>
            <w:r w:rsidR="00C518C9" w:rsidRPr="006E4576">
              <w:rPr>
                <w:rFonts w:ascii="StobiSerif Regular" w:hAnsi="StobiSerif Regular"/>
                <w:szCs w:val="22"/>
                <w:lang w:val="mk-MK"/>
              </w:rPr>
              <w:t>për kundërvajtje</w:t>
            </w:r>
            <w:r w:rsidRPr="006E4576">
              <w:rPr>
                <w:rFonts w:ascii="StobiSerif Regular" w:hAnsi="StobiSerif Regular"/>
                <w:szCs w:val="22"/>
                <w:lang w:val="mk-MK"/>
              </w:rPr>
              <w:t>.</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lastRenderedPageBreak/>
              <w:t xml:space="preserve">(5) Komisioni për kundërvajtje zgjidhet për </w:t>
            </w:r>
            <w:r w:rsidR="00D92B69" w:rsidRPr="006E4576">
              <w:rPr>
                <w:rFonts w:ascii="StobiSerif Regular" w:hAnsi="StobiSerif Regular"/>
                <w:szCs w:val="22"/>
                <w:lang w:val="mk-MK"/>
              </w:rPr>
              <w:t xml:space="preserve">kohëzgjatje </w:t>
            </w:r>
            <w:r w:rsidRPr="006E4576">
              <w:rPr>
                <w:rFonts w:ascii="StobiSerif Regular" w:hAnsi="StobiSerif Regular"/>
                <w:szCs w:val="22"/>
                <w:lang w:val="mk-MK"/>
              </w:rPr>
              <w:t>prej tre vjetësh me të drejtë rizgjedhjeje të anëtarëve.</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(6) Komisioni për kundërvajtje merr vendime ndaj kundërvajtjeve të përcaktuara në këtë ose ligj tjetër dhe shqipton sanksione për kundërvajtje të përcaktuara me këtë ligj, Ligjin për kundërvajtjet dhe/ose ligj tjetër.</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 (7) </w:t>
            </w:r>
            <w:r w:rsidR="00D92B69" w:rsidRPr="006E4576">
              <w:rPr>
                <w:rFonts w:ascii="StobiSerif Regular" w:hAnsi="StobiSerif Regular"/>
                <w:szCs w:val="22"/>
                <w:lang w:val="mk-MK"/>
              </w:rPr>
              <w:t>Krahas a</w:t>
            </w:r>
            <w:r w:rsidRPr="006E4576">
              <w:rPr>
                <w:rFonts w:ascii="StobiSerif Regular" w:hAnsi="StobiSerif Regular"/>
                <w:szCs w:val="22"/>
                <w:lang w:val="mk-MK"/>
              </w:rPr>
              <w:t>nëtarë</w:t>
            </w:r>
            <w:r w:rsidR="00D92B69" w:rsidRPr="006E4576">
              <w:rPr>
                <w:rFonts w:ascii="StobiSerif Regular" w:hAnsi="StobiSerif Regular"/>
                <w:szCs w:val="22"/>
                <w:lang w:val="mk-MK"/>
              </w:rPr>
              <w:t>v</w:t>
            </w:r>
            <w:r w:rsidR="00AB774E" w:rsidRPr="006E4576">
              <w:rPr>
                <w:rFonts w:ascii="StobiSerif Regular" w:hAnsi="StobiSerif Regular"/>
                <w:szCs w:val="22"/>
                <w:lang w:val="mk-MK"/>
              </w:rPr>
              <w:t>e</w:t>
            </w:r>
            <w:r w:rsidR="00D92B69" w:rsidRPr="006E4576">
              <w:rPr>
                <w:rFonts w:ascii="StobiSerif Regular" w:hAnsi="StobiSerif Regular"/>
                <w:szCs w:val="22"/>
                <w:lang w:val="mk-MK"/>
              </w:rPr>
              <w:t xml:space="preserve"> të</w:t>
            </w:r>
            <w:r w:rsidRPr="006E4576">
              <w:rPr>
                <w:rFonts w:ascii="StobiSerif Regular" w:hAnsi="StobiSerif Regular"/>
                <w:szCs w:val="22"/>
                <w:lang w:val="mk-MK"/>
              </w:rPr>
              <w:t xml:space="preserve"> Komisionit për kundërvajtje,</w:t>
            </w:r>
            <w:r w:rsidR="00AB774E" w:rsidRPr="006E4576">
              <w:rPr>
                <w:rFonts w:ascii="StobiSerif Regular" w:hAnsi="StobiSerif Regular"/>
                <w:szCs w:val="22"/>
                <w:lang w:val="mk-MK"/>
              </w:rPr>
              <w:t xml:space="preserve"> </w:t>
            </w:r>
            <w:r w:rsidR="00D92B69" w:rsidRPr="006E4576">
              <w:rPr>
                <w:rFonts w:ascii="StobiSerif Regular" w:hAnsi="StobiSerif Regular"/>
                <w:szCs w:val="22"/>
                <w:lang w:val="mk-MK"/>
              </w:rPr>
              <w:t xml:space="preserve">ministri i Ekonomisë dhe Punës, mund të përcaktojë edhe </w:t>
            </w:r>
            <w:r w:rsidR="00AB774E" w:rsidRPr="006E4576">
              <w:rPr>
                <w:rFonts w:ascii="StobiSerif Regular" w:hAnsi="StobiSerif Regular"/>
                <w:szCs w:val="22"/>
                <w:lang w:val="mk-MK"/>
              </w:rPr>
              <w:t xml:space="preserve">zëvendësit e tyre që </w:t>
            </w:r>
            <w:r w:rsidR="00D92B69" w:rsidRPr="006E4576">
              <w:rPr>
                <w:rFonts w:ascii="StobiSerif Regular" w:hAnsi="StobiSerif Regular"/>
                <w:szCs w:val="22"/>
                <w:lang w:val="mk-MK"/>
              </w:rPr>
              <w:t>me përjashtim marrin pjesë në punën e Komisionit për kundërvajtje në rast të mungesës së ndonjëri prej anëtarëve të K</w:t>
            </w:r>
            <w:r w:rsidR="00AB774E" w:rsidRPr="006E4576">
              <w:rPr>
                <w:rFonts w:ascii="StobiSerif Regular" w:hAnsi="StobiSerif Regular"/>
                <w:szCs w:val="22"/>
                <w:lang w:val="mk-MK"/>
              </w:rPr>
              <w:t>omisionit</w:t>
            </w:r>
            <w:r w:rsidR="00D92B69" w:rsidRPr="006E4576">
              <w:rPr>
                <w:rFonts w:ascii="StobiSerif Regular" w:hAnsi="StobiSerif Regular"/>
                <w:szCs w:val="22"/>
                <w:lang w:val="mk-MK"/>
              </w:rPr>
              <w:t xml:space="preserve"> për kundërvajtje</w:t>
            </w:r>
            <w:r w:rsidRPr="006E4576">
              <w:rPr>
                <w:rFonts w:ascii="StobiSerif Regular" w:hAnsi="StobiSerif Regular"/>
                <w:szCs w:val="22"/>
                <w:lang w:val="mk-MK"/>
              </w:rPr>
              <w:t>.</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 xml:space="preserve"> (8) Për punën e tij, Komisioni për kundërvajtje miraton </w:t>
            </w:r>
            <w:r w:rsidR="00D92B69" w:rsidRPr="006E4576">
              <w:rPr>
                <w:rFonts w:ascii="StobiSerif Regular" w:hAnsi="StobiSerif Regular"/>
                <w:szCs w:val="22"/>
                <w:lang w:val="mk-MK"/>
              </w:rPr>
              <w:t>R</w:t>
            </w:r>
            <w:r w:rsidRPr="006E4576">
              <w:rPr>
                <w:rFonts w:ascii="StobiSerif Regular" w:hAnsi="StobiSerif Regular"/>
                <w:szCs w:val="22"/>
                <w:lang w:val="mk-MK"/>
              </w:rPr>
              <w:t>regullore për punë.</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E4576">
              <w:rPr>
                <w:rFonts w:ascii="StobiSerif Regular" w:hAnsi="StobiSerif Regular"/>
                <w:szCs w:val="22"/>
                <w:lang w:val="mk-MK"/>
              </w:rPr>
              <w:t>(9) Realizimi i së drejtës për mjet juridik kundër aktvendimit të Komisionit për kundërvajtje nga paragrafi (1) i këtij neni, zbatohet në përputhje me Ligjin për kundërvajtjet".</w:t>
            </w:r>
          </w:p>
          <w:p w:rsidR="00DB25D2" w:rsidRPr="0094470F" w:rsidRDefault="00DB25D2" w:rsidP="009C4F75">
            <w:pPr>
              <w:pStyle w:val="P68B1DB1-Normal1"/>
              <w:autoSpaceDE w:val="0"/>
              <w:autoSpaceDN w:val="0"/>
              <w:adjustRightInd w:val="0"/>
              <w:spacing w:after="0" w:line="240" w:lineRule="auto"/>
              <w:jc w:val="center"/>
              <w:rPr>
                <w:rFonts w:ascii="StobiSerif Regular" w:hAnsi="StobiSerif Regular"/>
                <w:szCs w:val="22"/>
                <w:lang w:val="de-DE"/>
              </w:rPr>
            </w:pPr>
            <w:r w:rsidRPr="0094470F">
              <w:rPr>
                <w:rFonts w:ascii="StobiSerif Regular" w:hAnsi="StobiSerif Regular"/>
                <w:szCs w:val="22"/>
                <w:lang w:val="de-DE"/>
              </w:rPr>
              <w:t xml:space="preserve">Neni </w:t>
            </w:r>
            <w:r w:rsidR="00E22546">
              <w:rPr>
                <w:rFonts w:ascii="StobiSerif Regular" w:hAnsi="StobiSerif Regular"/>
                <w:szCs w:val="22"/>
                <w:lang w:val="mk-MK"/>
              </w:rPr>
              <w:t>8</w:t>
            </w:r>
            <w:r w:rsidRPr="0094470F">
              <w:rPr>
                <w:rFonts w:ascii="StobiSerif Regular" w:hAnsi="StobiSerif Regular"/>
                <w:szCs w:val="22"/>
                <w:lang w:val="de-DE"/>
              </w:rPr>
              <w:t xml:space="preserve"> </w:t>
            </w:r>
          </w:p>
          <w:p w:rsidR="00E96D72" w:rsidRPr="0094470F" w:rsidRDefault="00E96D72" w:rsidP="009C4F75">
            <w:pPr>
              <w:pStyle w:val="P68B1DB1-Normal1"/>
              <w:autoSpaceDE w:val="0"/>
              <w:autoSpaceDN w:val="0"/>
              <w:adjustRightInd w:val="0"/>
              <w:spacing w:after="0" w:line="240" w:lineRule="auto"/>
              <w:jc w:val="both"/>
              <w:rPr>
                <w:rFonts w:ascii="StobiSerif Regular" w:hAnsi="StobiSerif Regular"/>
                <w:szCs w:val="22"/>
                <w:lang w:val="de-DE"/>
              </w:rPr>
            </w:pPr>
          </w:p>
          <w:p w:rsidR="00D92B69" w:rsidRDefault="00DB25D2" w:rsidP="009C4F75">
            <w:pPr>
              <w:pStyle w:val="P68B1DB1-Normal1"/>
              <w:autoSpaceDE w:val="0"/>
              <w:autoSpaceDN w:val="0"/>
              <w:adjustRightInd w:val="0"/>
              <w:spacing w:after="0" w:line="240" w:lineRule="auto"/>
              <w:jc w:val="both"/>
              <w:rPr>
                <w:rFonts w:ascii="StobiSerif Regular" w:hAnsi="StobiSerif Regular"/>
                <w:szCs w:val="22"/>
                <w:lang w:val="de-DE"/>
              </w:rPr>
            </w:pPr>
            <w:r w:rsidRPr="0094470F">
              <w:rPr>
                <w:rFonts w:ascii="StobiSerif Regular" w:hAnsi="StobiSerif Regular"/>
                <w:szCs w:val="22"/>
                <w:lang w:val="de-DE"/>
              </w:rPr>
              <w:t xml:space="preserve"> Në nenin 53, </w:t>
            </w:r>
            <w:r w:rsidR="00D92B69">
              <w:rPr>
                <w:rFonts w:ascii="StobiSerif Regular" w:hAnsi="StobiSerif Regular"/>
                <w:szCs w:val="22"/>
                <w:lang w:val="de-DE"/>
              </w:rPr>
              <w:t>paragrafi (1) fshihet.</w:t>
            </w:r>
          </w:p>
          <w:p w:rsidR="00DB25D2" w:rsidRPr="0094470F" w:rsidRDefault="00D92B69" w:rsidP="009C4F75">
            <w:pPr>
              <w:pStyle w:val="P68B1DB1-Normal1"/>
              <w:autoSpaceDE w:val="0"/>
              <w:autoSpaceDN w:val="0"/>
              <w:adjustRightInd w:val="0"/>
              <w:spacing w:after="0" w:line="240" w:lineRule="auto"/>
              <w:jc w:val="both"/>
              <w:rPr>
                <w:rFonts w:ascii="StobiSerif Regular" w:hAnsi="StobiSerif Regular"/>
                <w:szCs w:val="22"/>
                <w:lang w:val="de-DE"/>
              </w:rPr>
            </w:pPr>
            <w:r>
              <w:rPr>
                <w:rFonts w:ascii="StobiSerif Regular" w:hAnsi="StobiSerif Regular"/>
                <w:szCs w:val="22"/>
                <w:lang w:val="de-DE"/>
              </w:rPr>
              <w:t>P</w:t>
            </w:r>
            <w:r w:rsidR="00DB25D2" w:rsidRPr="0094470F">
              <w:rPr>
                <w:rFonts w:ascii="StobiSerif Regular" w:hAnsi="StobiSerif Regular"/>
                <w:szCs w:val="22"/>
                <w:lang w:val="de-DE"/>
              </w:rPr>
              <w:t>aragraf</w:t>
            </w:r>
            <w:r>
              <w:rPr>
                <w:rFonts w:ascii="StobiSerif Regular" w:hAnsi="StobiSerif Regular"/>
                <w:szCs w:val="22"/>
                <w:lang w:val="de-DE"/>
              </w:rPr>
              <w:t>ët</w:t>
            </w:r>
            <w:r w:rsidR="00DB25D2" w:rsidRPr="0094470F">
              <w:rPr>
                <w:rFonts w:ascii="StobiSerif Regular" w:hAnsi="StobiSerif Regular"/>
                <w:szCs w:val="22"/>
                <w:lang w:val="de-DE"/>
              </w:rPr>
              <w:t xml:space="preserve"> (5) dhe (6) ndryshohen dhe në to thuhet:</w:t>
            </w:r>
          </w:p>
          <w:p w:rsidR="00DB25D2"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de-DE"/>
              </w:rPr>
            </w:pPr>
            <w:r w:rsidRPr="0094470F">
              <w:rPr>
                <w:rFonts w:ascii="StobiSerif Regular" w:hAnsi="StobiSerif Regular"/>
                <w:szCs w:val="22"/>
                <w:lang w:val="de-DE"/>
              </w:rPr>
              <w:t xml:space="preserve"> </w:t>
            </w:r>
            <w:r w:rsidRPr="006E4576">
              <w:rPr>
                <w:rFonts w:ascii="StobiSerif Regular" w:hAnsi="StobiSerif Regular"/>
                <w:szCs w:val="22"/>
                <w:lang w:val="de-DE"/>
              </w:rPr>
              <w:t>" (</w:t>
            </w:r>
            <w:r w:rsidR="00E96D72" w:rsidRPr="006E4576">
              <w:rPr>
                <w:rFonts w:ascii="StobiSerif Regular" w:hAnsi="StobiSerif Regular"/>
                <w:szCs w:val="22"/>
                <w:lang w:val="de-DE"/>
              </w:rPr>
              <w:t>5</w:t>
            </w:r>
            <w:r w:rsidRPr="006E4576">
              <w:rPr>
                <w:rFonts w:ascii="StobiSerif Regular" w:hAnsi="StobiSerif Regular"/>
                <w:szCs w:val="22"/>
                <w:lang w:val="de-DE"/>
              </w:rPr>
              <w:t xml:space="preserve">) Komisioni për kundërvajtje </w:t>
            </w:r>
            <w:r w:rsidR="00D92B69" w:rsidRPr="006E4576">
              <w:rPr>
                <w:rFonts w:ascii="StobiSerif Regular" w:hAnsi="StobiSerif Regular"/>
                <w:szCs w:val="22"/>
                <w:lang w:val="de-DE"/>
              </w:rPr>
              <w:t xml:space="preserve">për llojin dhe madhësinë e sanksionit kundërvajtës </w:t>
            </w:r>
            <w:r w:rsidRPr="006E4576">
              <w:rPr>
                <w:rFonts w:ascii="StobiSerif Regular" w:hAnsi="StobiSerif Regular"/>
                <w:szCs w:val="22"/>
                <w:lang w:val="de-DE"/>
              </w:rPr>
              <w:t xml:space="preserve">merr vendim në këshill, me shumicën e votave të numrit të përgjithshëm të anëtarëve, </w:t>
            </w:r>
            <w:r w:rsidR="00D92B69" w:rsidRPr="006E4576">
              <w:rPr>
                <w:rFonts w:ascii="StobiSerif Regular" w:hAnsi="StobiSerif Regular"/>
                <w:szCs w:val="22"/>
                <w:lang w:val="de-DE"/>
              </w:rPr>
              <w:t xml:space="preserve">ndërsa për vendimin </w:t>
            </w:r>
            <w:r w:rsidRPr="006E4576">
              <w:rPr>
                <w:rFonts w:ascii="StobiSerif Regular" w:hAnsi="StobiSerif Regular"/>
                <w:szCs w:val="22"/>
                <w:lang w:val="de-DE"/>
              </w:rPr>
              <w:t xml:space="preserve">përpilohet edhe procesverbal për këshillim dhe votim, </w:t>
            </w:r>
            <w:r w:rsidR="00D92B69" w:rsidRPr="006E4576">
              <w:rPr>
                <w:rFonts w:ascii="StobiSerif Regular" w:hAnsi="StobiSerif Regular"/>
                <w:szCs w:val="22"/>
                <w:lang w:val="de-DE"/>
              </w:rPr>
              <w:t xml:space="preserve">derisa </w:t>
            </w:r>
            <w:r w:rsidRPr="006E4576">
              <w:rPr>
                <w:rFonts w:ascii="StobiSerif Regular" w:hAnsi="StobiSerif Regular"/>
                <w:szCs w:val="22"/>
                <w:lang w:val="de-DE"/>
              </w:rPr>
              <w:t>procedur</w:t>
            </w:r>
            <w:r w:rsidR="00D92B69" w:rsidRPr="006E4576">
              <w:rPr>
                <w:rFonts w:ascii="StobiSerif Regular" w:hAnsi="StobiSerif Regular"/>
                <w:szCs w:val="22"/>
                <w:lang w:val="de-DE"/>
              </w:rPr>
              <w:t>ën</w:t>
            </w:r>
            <w:r w:rsidRPr="006E4576">
              <w:rPr>
                <w:rFonts w:ascii="StobiSerif Regular" w:hAnsi="StobiSerif Regular"/>
                <w:szCs w:val="22"/>
                <w:lang w:val="de-DE"/>
              </w:rPr>
              <w:t xml:space="preserve"> për kundërvajtje e fillon, udhëheqë </w:t>
            </w:r>
            <w:r w:rsidR="00D92B69" w:rsidRPr="006E4576">
              <w:rPr>
                <w:rFonts w:ascii="StobiSerif Regular" w:hAnsi="StobiSerif Regular"/>
                <w:szCs w:val="22"/>
                <w:lang w:val="de-DE"/>
              </w:rPr>
              <w:t>secili anëtar i Komisionit individualisht deri në përfundimin e saj dhe dërgimin për ekzekutim të plotfuqishëm</w:t>
            </w:r>
            <w:r w:rsidRPr="006E4576">
              <w:rPr>
                <w:rFonts w:ascii="StobiSerif Regular" w:hAnsi="StobiSerif Regular"/>
                <w:szCs w:val="22"/>
                <w:lang w:val="de-DE"/>
              </w:rPr>
              <w:t xml:space="preserve">. </w:t>
            </w:r>
          </w:p>
          <w:p w:rsidR="00D92B69" w:rsidRPr="006E4576" w:rsidRDefault="00DB25D2" w:rsidP="009C4F75">
            <w:pPr>
              <w:pStyle w:val="P68B1DB1-Normal1"/>
              <w:autoSpaceDE w:val="0"/>
              <w:autoSpaceDN w:val="0"/>
              <w:adjustRightInd w:val="0"/>
              <w:spacing w:after="0" w:line="240" w:lineRule="auto"/>
              <w:jc w:val="both"/>
              <w:rPr>
                <w:rFonts w:ascii="StobiSerif Regular" w:hAnsi="StobiSerif Regular"/>
                <w:szCs w:val="22"/>
                <w:lang w:val="de-DE"/>
              </w:rPr>
            </w:pPr>
            <w:r w:rsidRPr="006E4576">
              <w:rPr>
                <w:rFonts w:ascii="StobiSerif Regular" w:hAnsi="StobiSerif Regular"/>
                <w:szCs w:val="22"/>
                <w:lang w:val="de-DE"/>
              </w:rPr>
              <w:t xml:space="preserve"> (</w:t>
            </w:r>
            <w:r w:rsidR="00E96D72" w:rsidRPr="006E4576">
              <w:rPr>
                <w:rFonts w:ascii="StobiSerif Regular" w:hAnsi="StobiSerif Regular"/>
                <w:szCs w:val="22"/>
                <w:lang w:val="de-DE"/>
              </w:rPr>
              <w:t>6</w:t>
            </w:r>
            <w:r w:rsidRPr="006E4576">
              <w:rPr>
                <w:rFonts w:ascii="StobiSerif Regular" w:hAnsi="StobiSerif Regular"/>
                <w:szCs w:val="22"/>
                <w:lang w:val="de-DE"/>
              </w:rPr>
              <w:t xml:space="preserve">) Në organin për kundërvajtje nga personi teknik administrativ mbahet evidencë e vetme e kundërvajtjeve, sanksioneve të shqiptuara dhe vendimeve të </w:t>
            </w:r>
            <w:r w:rsidR="00E96D72" w:rsidRPr="006E4576">
              <w:rPr>
                <w:rFonts w:ascii="StobiSerif Regular" w:hAnsi="StobiSerif Regular"/>
                <w:szCs w:val="22"/>
                <w:lang w:val="de-DE"/>
              </w:rPr>
              <w:t xml:space="preserve">miratuara </w:t>
            </w:r>
            <w:r w:rsidRPr="006E4576">
              <w:rPr>
                <w:rFonts w:ascii="StobiSerif Regular" w:hAnsi="StobiSerif Regular"/>
                <w:szCs w:val="22"/>
                <w:lang w:val="de-DE"/>
              </w:rPr>
              <w:t xml:space="preserve">në </w:t>
            </w:r>
            <w:r w:rsidR="00D92B69" w:rsidRPr="006E4576">
              <w:rPr>
                <w:rFonts w:ascii="StobiSerif Regular" w:hAnsi="StobiSerif Regular"/>
                <w:szCs w:val="22"/>
                <w:lang w:val="de-DE"/>
              </w:rPr>
              <w:t xml:space="preserve">përputhje me ligjin dhe </w:t>
            </w:r>
            <w:r w:rsidRPr="006E4576">
              <w:rPr>
                <w:rFonts w:ascii="StobiSerif Regular" w:hAnsi="StobiSerif Regular"/>
                <w:szCs w:val="22"/>
                <w:lang w:val="de-DE"/>
              </w:rPr>
              <w:t xml:space="preserve">mënyrën e </w:t>
            </w:r>
            <w:r w:rsidR="00D92B69" w:rsidRPr="006E4576">
              <w:rPr>
                <w:rFonts w:ascii="StobiSerif Regular" w:hAnsi="StobiSerif Regular"/>
                <w:szCs w:val="22"/>
                <w:lang w:val="de-DE"/>
              </w:rPr>
              <w:t xml:space="preserve">ekzekutimit të tyre, në mënyrën e </w:t>
            </w:r>
            <w:r w:rsidRPr="006E4576">
              <w:rPr>
                <w:rFonts w:ascii="StobiSerif Regular" w:hAnsi="StobiSerif Regular"/>
                <w:szCs w:val="22"/>
                <w:lang w:val="de-DE"/>
              </w:rPr>
              <w:t>përcaktuar nga m</w:t>
            </w:r>
            <w:r w:rsidR="00E96D72" w:rsidRPr="006E4576">
              <w:rPr>
                <w:rFonts w:ascii="StobiSerif Regular" w:hAnsi="StobiSerif Regular"/>
                <w:szCs w:val="22"/>
                <w:lang w:val="de-DE"/>
              </w:rPr>
              <w:t>inistr</w:t>
            </w:r>
            <w:r w:rsidRPr="006E4576">
              <w:rPr>
                <w:rFonts w:ascii="StobiSerif Regular" w:hAnsi="StobiSerif Regular"/>
                <w:szCs w:val="22"/>
                <w:lang w:val="de-DE"/>
              </w:rPr>
              <w:t>i</w:t>
            </w:r>
            <w:r w:rsidR="00E96D72" w:rsidRPr="006E4576">
              <w:rPr>
                <w:rFonts w:ascii="StobiSerif Regular" w:hAnsi="StobiSerif Regular"/>
                <w:szCs w:val="22"/>
                <w:lang w:val="de-DE"/>
              </w:rPr>
              <w:t xml:space="preserve"> i</w:t>
            </w:r>
            <w:r w:rsidRPr="006E4576">
              <w:rPr>
                <w:rFonts w:ascii="StobiSerif Regular" w:hAnsi="StobiSerif Regular"/>
                <w:szCs w:val="22"/>
                <w:lang w:val="de-DE"/>
              </w:rPr>
              <w:t xml:space="preserve"> Ekonomisë dhe Punës</w:t>
            </w:r>
            <w:r w:rsidR="00D92B69" w:rsidRPr="006E4576">
              <w:rPr>
                <w:rFonts w:ascii="StobiSerif Regular" w:hAnsi="StobiSerif Regular"/>
                <w:szCs w:val="22"/>
                <w:lang w:val="de-DE"/>
              </w:rPr>
              <w:t>.</w:t>
            </w:r>
          </w:p>
          <w:p w:rsidR="00D92B69" w:rsidRPr="00497849" w:rsidRDefault="00D92B69" w:rsidP="009C4F75">
            <w:pPr>
              <w:pStyle w:val="P68B1DB1-Normal1"/>
              <w:autoSpaceDE w:val="0"/>
              <w:autoSpaceDN w:val="0"/>
              <w:adjustRightInd w:val="0"/>
              <w:spacing w:after="0" w:line="240" w:lineRule="auto"/>
              <w:jc w:val="both"/>
              <w:rPr>
                <w:rFonts w:ascii="StobiSerif Regular" w:hAnsi="StobiSerif Regular"/>
                <w:szCs w:val="22"/>
                <w:lang w:val="de-DE"/>
              </w:rPr>
            </w:pPr>
            <w:r w:rsidRPr="00497849">
              <w:rPr>
                <w:rFonts w:ascii="StobiSerif Regular" w:hAnsi="StobiSerif Regular"/>
                <w:szCs w:val="22"/>
                <w:lang w:val="de-DE"/>
              </w:rPr>
              <w:t>Pas paragrafit (6) shtohet paragrafi (7) në të cilin thuihet:</w:t>
            </w:r>
          </w:p>
          <w:p w:rsidR="00DB25D2" w:rsidRPr="006E4576" w:rsidRDefault="00D92B69" w:rsidP="009C4F75">
            <w:pPr>
              <w:pStyle w:val="P68B1DB1-Normal1"/>
              <w:autoSpaceDE w:val="0"/>
              <w:autoSpaceDN w:val="0"/>
              <w:adjustRightInd w:val="0"/>
              <w:spacing w:after="0" w:line="240" w:lineRule="auto"/>
              <w:jc w:val="both"/>
              <w:rPr>
                <w:rFonts w:ascii="StobiSerif Regular" w:hAnsi="StobiSerif Regular"/>
                <w:szCs w:val="22"/>
                <w:lang w:val="de-DE"/>
              </w:rPr>
            </w:pPr>
            <w:r w:rsidRPr="006E4576">
              <w:rPr>
                <w:rFonts w:ascii="StobiSerif Regular" w:hAnsi="StobiSerif Regular"/>
                <w:szCs w:val="22"/>
                <w:lang w:val="de-DE"/>
              </w:rPr>
              <w:t xml:space="preserve">“Për punët nga paragrafi (6) i këtij neni </w:t>
            </w:r>
            <w:r w:rsidR="00DB25D2" w:rsidRPr="006E4576">
              <w:rPr>
                <w:rFonts w:ascii="StobiSerif Regular" w:hAnsi="StobiSerif Regular"/>
                <w:szCs w:val="22"/>
                <w:lang w:val="de-DE"/>
              </w:rPr>
              <w:t xml:space="preserve"> </w:t>
            </w:r>
            <w:r w:rsidRPr="006E4576">
              <w:rPr>
                <w:rFonts w:ascii="StobiSerif Regular" w:hAnsi="StobiSerif Regular"/>
                <w:szCs w:val="22"/>
                <w:lang w:val="de-DE"/>
              </w:rPr>
              <w:t>ministri me aktvendim emëron sekretarin e Komisionit”</w:t>
            </w:r>
            <w:r w:rsidR="00DB25D2" w:rsidRPr="006E4576">
              <w:rPr>
                <w:rFonts w:ascii="StobiSerif Regular" w:hAnsi="StobiSerif Regular"/>
                <w:szCs w:val="22"/>
                <w:lang w:val="de-DE"/>
              </w:rPr>
              <w:t>.</w:t>
            </w:r>
          </w:p>
          <w:p w:rsidR="00DB25D2" w:rsidRPr="00E22546" w:rsidRDefault="00DB25D2" w:rsidP="009C4F75">
            <w:pPr>
              <w:pStyle w:val="P68B1DB1-Normal2"/>
              <w:autoSpaceDE w:val="0"/>
              <w:autoSpaceDN w:val="0"/>
              <w:adjustRightInd w:val="0"/>
              <w:spacing w:after="0" w:line="240" w:lineRule="auto"/>
              <w:jc w:val="center"/>
              <w:rPr>
                <w:color w:val="auto"/>
                <w:szCs w:val="22"/>
                <w:lang w:val="mk-MK"/>
              </w:rPr>
            </w:pPr>
            <w:r w:rsidRPr="006E4576">
              <w:rPr>
                <w:color w:val="auto"/>
                <w:szCs w:val="22"/>
                <w:lang w:val="de-DE"/>
              </w:rPr>
              <w:t xml:space="preserve">Neni </w:t>
            </w:r>
            <w:r w:rsidR="00E22546">
              <w:rPr>
                <w:color w:val="auto"/>
                <w:szCs w:val="22"/>
                <w:lang w:val="mk-MK"/>
              </w:rPr>
              <w:t>9</w:t>
            </w:r>
          </w:p>
          <w:p w:rsidR="00DB25D2" w:rsidRPr="006E4576" w:rsidRDefault="00DB25D2" w:rsidP="009C4F75">
            <w:pPr>
              <w:autoSpaceDE w:val="0"/>
              <w:autoSpaceDN w:val="0"/>
              <w:adjustRightInd w:val="0"/>
              <w:spacing w:after="0" w:line="240" w:lineRule="auto"/>
              <w:jc w:val="center"/>
              <w:rPr>
                <w:rFonts w:ascii="StobiSerif Regular" w:hAnsi="StobiSerif Regular" w:cs="Tahoma-Bold"/>
                <w:lang w:val="de-DE"/>
              </w:rPr>
            </w:pPr>
          </w:p>
          <w:p w:rsidR="00DB25D2" w:rsidRPr="006E4576" w:rsidRDefault="00DB25D2" w:rsidP="009C4F75">
            <w:pPr>
              <w:pStyle w:val="P68B1DB1-Normal2"/>
              <w:autoSpaceDE w:val="0"/>
              <w:autoSpaceDN w:val="0"/>
              <w:adjustRightInd w:val="0"/>
              <w:spacing w:after="0" w:line="240" w:lineRule="auto"/>
              <w:jc w:val="both"/>
              <w:rPr>
                <w:color w:val="auto"/>
                <w:szCs w:val="22"/>
                <w:lang w:val="de-DE"/>
              </w:rPr>
            </w:pPr>
            <w:r w:rsidRPr="006E4576">
              <w:rPr>
                <w:color w:val="auto"/>
                <w:szCs w:val="22"/>
                <w:lang w:val="de-DE"/>
              </w:rPr>
              <w:t xml:space="preserve">Neni 54 ndryshohet dhe në të thuhet: </w:t>
            </w:r>
          </w:p>
          <w:p w:rsidR="00DB25D2" w:rsidRPr="006E4576" w:rsidRDefault="00DB25D2" w:rsidP="009C4F75">
            <w:pPr>
              <w:pStyle w:val="P68B1DB1-Normal3"/>
              <w:autoSpaceDE w:val="0"/>
              <w:autoSpaceDN w:val="0"/>
              <w:adjustRightInd w:val="0"/>
              <w:spacing w:after="0" w:line="240" w:lineRule="auto"/>
              <w:jc w:val="both"/>
              <w:rPr>
                <w:rFonts w:cs="Tahoma"/>
                <w:szCs w:val="22"/>
                <w:lang w:val="de-DE"/>
              </w:rPr>
            </w:pPr>
            <w:r w:rsidRPr="006E4576">
              <w:rPr>
                <w:szCs w:val="22"/>
                <w:lang w:val="de-DE"/>
              </w:rPr>
              <w:t xml:space="preserve"> “(1) Inspektori i punës, përpara se të parashtrojë kërkesën për fillimin e procedurës kundërvajtëse për kundërvajtjet </w:t>
            </w:r>
            <w:r w:rsidR="000518B3" w:rsidRPr="006E4576">
              <w:rPr>
                <w:szCs w:val="22"/>
                <w:lang w:val="de-DE"/>
              </w:rPr>
              <w:t xml:space="preserve">nga </w:t>
            </w:r>
            <w:r w:rsidRPr="006E4576">
              <w:rPr>
                <w:szCs w:val="22"/>
                <w:lang w:val="de-DE"/>
              </w:rPr>
              <w:t>nen</w:t>
            </w:r>
            <w:r w:rsidR="000518B3" w:rsidRPr="006E4576">
              <w:rPr>
                <w:szCs w:val="22"/>
                <w:lang w:val="de-DE"/>
              </w:rPr>
              <w:t>et</w:t>
            </w:r>
            <w:r w:rsidRPr="006E4576">
              <w:rPr>
                <w:szCs w:val="22"/>
                <w:lang w:val="de-DE"/>
              </w:rPr>
              <w:t xml:space="preserve">  56,  57, 57-a dhe  nenin 58 të këtij ligji, detyrohet që autorit të kundërvajtjes t'i lëshojë urdhërpagesë për kundërvajtje, në përputhje me Ligjin për Kundërvajtjet.</w:t>
            </w:r>
          </w:p>
          <w:p w:rsidR="00DB25D2" w:rsidRPr="00497849" w:rsidRDefault="00DB25D2" w:rsidP="009C4F75">
            <w:pPr>
              <w:pStyle w:val="P68B1DB1-Normal1"/>
              <w:autoSpaceDE w:val="0"/>
              <w:autoSpaceDN w:val="0"/>
              <w:adjustRightInd w:val="0"/>
              <w:spacing w:after="0" w:line="240" w:lineRule="auto"/>
              <w:jc w:val="both"/>
              <w:rPr>
                <w:rFonts w:ascii="StobiSerif Regular" w:hAnsi="StobiSerif Regular"/>
                <w:szCs w:val="22"/>
                <w:lang w:val="de-DE"/>
              </w:rPr>
            </w:pPr>
            <w:r w:rsidRPr="00497849">
              <w:rPr>
                <w:rFonts w:ascii="StobiSerif Regular" w:hAnsi="StobiSerif Regular"/>
                <w:szCs w:val="22"/>
                <w:lang w:val="de-DE"/>
              </w:rPr>
              <w:t xml:space="preserve">(2) Nëse autori e paguan gjobën në afat prej tetë </w:t>
            </w:r>
            <w:r w:rsidRPr="00497849">
              <w:rPr>
                <w:rFonts w:ascii="StobiSerif Regular" w:hAnsi="StobiSerif Regular"/>
                <w:szCs w:val="22"/>
                <w:lang w:val="de-DE"/>
              </w:rPr>
              <w:lastRenderedPageBreak/>
              <w:t xml:space="preserve">ditëve nga dita e lëshimit të urdhërpagesës për kundërvajtje, do të paguajë gjysmën e gjobës së </w:t>
            </w:r>
            <w:r w:rsidR="000518B3" w:rsidRPr="00497849">
              <w:rPr>
                <w:rFonts w:ascii="StobiSerif Regular" w:hAnsi="StobiSerif Regular"/>
                <w:szCs w:val="22"/>
                <w:lang w:val="de-DE"/>
              </w:rPr>
              <w:t>shqiptuar</w:t>
            </w:r>
            <w:r w:rsidRPr="00497849">
              <w:rPr>
                <w:rFonts w:ascii="StobiSerif Regular" w:hAnsi="StobiSerif Regular"/>
                <w:szCs w:val="22"/>
                <w:lang w:val="de-DE"/>
              </w:rPr>
              <w:t xml:space="preserve">, e nëse nuk e </w:t>
            </w:r>
            <w:r w:rsidR="000518B3" w:rsidRPr="00497849">
              <w:rPr>
                <w:rFonts w:ascii="StobiSerif Regular" w:hAnsi="StobiSerif Regular"/>
                <w:szCs w:val="22"/>
                <w:lang w:val="de-DE"/>
              </w:rPr>
              <w:t xml:space="preserve">pranon shlyerjen ose e pranon shlyerjen por nuk e </w:t>
            </w:r>
            <w:r w:rsidRPr="00497849">
              <w:rPr>
                <w:rFonts w:ascii="StobiSerif Regular" w:hAnsi="StobiSerif Regular"/>
                <w:szCs w:val="22"/>
                <w:lang w:val="de-DE"/>
              </w:rPr>
              <w:t>paguan atë brenda afatit të parashikuar,</w:t>
            </w:r>
            <w:r w:rsidR="000518B3" w:rsidRPr="00497849">
              <w:rPr>
                <w:rFonts w:ascii="StobiSerif Regular" w:hAnsi="StobiSerif Regular"/>
                <w:szCs w:val="22"/>
                <w:lang w:val="de-DE"/>
              </w:rPr>
              <w:t xml:space="preserve"> ose nuk i mënjanon </w:t>
            </w:r>
            <w:r w:rsidRPr="00497849">
              <w:rPr>
                <w:rFonts w:ascii="StobiSerif Regular" w:hAnsi="StobiSerif Regular"/>
                <w:szCs w:val="22"/>
                <w:lang w:val="de-DE"/>
              </w:rPr>
              <w:t xml:space="preserve"> </w:t>
            </w:r>
            <w:r w:rsidR="000518B3" w:rsidRPr="00497849">
              <w:rPr>
                <w:rFonts w:ascii="StobiSerif Regular" w:hAnsi="StobiSerif Regular"/>
                <w:szCs w:val="22"/>
                <w:lang w:val="de-DE"/>
              </w:rPr>
              <w:t xml:space="preserve">parregullsitë, personi i autorizuar zyrtar </w:t>
            </w:r>
            <w:r w:rsidRPr="00497849">
              <w:rPr>
                <w:rFonts w:ascii="StobiSerif Regular" w:hAnsi="StobiSerif Regular"/>
                <w:szCs w:val="22"/>
                <w:lang w:val="de-DE"/>
              </w:rPr>
              <w:t xml:space="preserve">do të parashtrojë kërkesë për fillimin e procedurës për kundërvajtje në organin kompetent në përputhje me ligjin. </w:t>
            </w:r>
          </w:p>
          <w:p w:rsidR="00DB25D2" w:rsidRPr="00497849" w:rsidRDefault="00DB25D2" w:rsidP="009C4F75">
            <w:pPr>
              <w:pStyle w:val="P68B1DB1-Normal1"/>
              <w:autoSpaceDE w:val="0"/>
              <w:autoSpaceDN w:val="0"/>
              <w:adjustRightInd w:val="0"/>
              <w:spacing w:after="0" w:line="240" w:lineRule="auto"/>
              <w:jc w:val="both"/>
              <w:rPr>
                <w:rFonts w:ascii="StobiSerif Regular" w:hAnsi="StobiSerif Regular"/>
                <w:szCs w:val="22"/>
                <w:lang w:val="de-DE"/>
              </w:rPr>
            </w:pPr>
            <w:r w:rsidRPr="00497849">
              <w:rPr>
                <w:rFonts w:ascii="StobiSerif Regular" w:hAnsi="StobiSerif Regular"/>
                <w:szCs w:val="22"/>
                <w:lang w:val="de-DE"/>
              </w:rPr>
              <w:t xml:space="preserve">(3) Formën dhe përmbajtjen e urdhërpagesës për kundërvajtje e përcakton ministri i Ekonomisë dhe Punës." </w:t>
            </w:r>
          </w:p>
          <w:p w:rsidR="00F31040" w:rsidRDefault="00F31040" w:rsidP="009C4F75">
            <w:pPr>
              <w:pStyle w:val="P68B1DB1-Normal1"/>
              <w:autoSpaceDE w:val="0"/>
              <w:autoSpaceDN w:val="0"/>
              <w:adjustRightInd w:val="0"/>
              <w:spacing w:after="0" w:line="240" w:lineRule="auto"/>
              <w:jc w:val="center"/>
              <w:rPr>
                <w:rFonts w:ascii="StobiSerif Regular" w:hAnsi="StobiSerif Regular"/>
                <w:szCs w:val="22"/>
                <w:lang w:val="mk-MK"/>
              </w:rPr>
            </w:pPr>
          </w:p>
          <w:p w:rsidR="00F31040" w:rsidRDefault="00F31040" w:rsidP="009C4F75">
            <w:pPr>
              <w:pStyle w:val="P68B1DB1-Normal1"/>
              <w:autoSpaceDE w:val="0"/>
              <w:autoSpaceDN w:val="0"/>
              <w:adjustRightInd w:val="0"/>
              <w:spacing w:after="0" w:line="240" w:lineRule="auto"/>
              <w:jc w:val="center"/>
              <w:rPr>
                <w:rFonts w:ascii="StobiSerif Regular" w:hAnsi="StobiSerif Regular"/>
                <w:szCs w:val="22"/>
                <w:lang w:val="mk-MK"/>
              </w:rPr>
            </w:pPr>
          </w:p>
          <w:p w:rsidR="00DB25D2" w:rsidRPr="00E22546" w:rsidRDefault="00DB25D2" w:rsidP="009C4F75">
            <w:pPr>
              <w:pStyle w:val="P68B1DB1-Normal1"/>
              <w:autoSpaceDE w:val="0"/>
              <w:autoSpaceDN w:val="0"/>
              <w:adjustRightInd w:val="0"/>
              <w:spacing w:after="0" w:line="240" w:lineRule="auto"/>
              <w:jc w:val="center"/>
              <w:rPr>
                <w:rFonts w:ascii="StobiSerif Regular" w:hAnsi="StobiSerif Regular"/>
                <w:szCs w:val="22"/>
                <w:lang w:val="mk-MK"/>
              </w:rPr>
            </w:pPr>
            <w:r w:rsidRPr="00DE25B5">
              <w:rPr>
                <w:rFonts w:ascii="StobiSerif Regular" w:hAnsi="StobiSerif Regular"/>
                <w:szCs w:val="22"/>
                <w:lang w:val="mk-MK"/>
              </w:rPr>
              <w:t xml:space="preserve">Neni </w:t>
            </w:r>
            <w:r w:rsidR="00E22546">
              <w:rPr>
                <w:rFonts w:ascii="StobiSerif Regular" w:hAnsi="StobiSerif Regular"/>
                <w:szCs w:val="22"/>
                <w:lang w:val="mk-MK"/>
              </w:rPr>
              <w:t>10</w:t>
            </w:r>
          </w:p>
          <w:p w:rsidR="00DB25D2" w:rsidRPr="00DE25B5" w:rsidRDefault="00DB25D2" w:rsidP="009C4F75">
            <w:pPr>
              <w:autoSpaceDE w:val="0"/>
              <w:autoSpaceDN w:val="0"/>
              <w:adjustRightInd w:val="0"/>
              <w:spacing w:after="0" w:line="240" w:lineRule="auto"/>
              <w:jc w:val="center"/>
              <w:rPr>
                <w:rFonts w:ascii="StobiSerif Regular" w:hAnsi="StobiSerif Regular" w:cs="Tahoma"/>
                <w:lang w:val="mk-MK"/>
              </w:rPr>
            </w:pPr>
          </w:p>
          <w:p w:rsidR="00DB25D2" w:rsidRPr="00DE25B5"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DE25B5">
              <w:rPr>
                <w:rFonts w:ascii="StobiSerif Regular" w:hAnsi="StobiSerif Regular"/>
                <w:szCs w:val="22"/>
                <w:lang w:val="mk-MK"/>
              </w:rPr>
              <w:t>Neni 54</w:t>
            </w:r>
            <w:r w:rsidR="00E96D72" w:rsidRPr="00DE25B5">
              <w:rPr>
                <w:rFonts w:ascii="StobiSerif Regular" w:hAnsi="StobiSerif Regular"/>
                <w:szCs w:val="22"/>
                <w:lang w:val="mk-MK"/>
              </w:rPr>
              <w:t>-a</w:t>
            </w:r>
            <w:r w:rsidRPr="00DE25B5">
              <w:rPr>
                <w:rFonts w:ascii="StobiSerif Regular" w:hAnsi="StobiSerif Regular"/>
                <w:szCs w:val="22"/>
                <w:lang w:val="mk-MK"/>
              </w:rPr>
              <w:t xml:space="preserve"> ndryshohet dhe në të thuhet: </w:t>
            </w:r>
          </w:p>
          <w:p w:rsidR="00DB25D2" w:rsidRPr="00DE25B5"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DE25B5">
              <w:rPr>
                <w:rFonts w:ascii="StobiSerif Regular" w:hAnsi="StobiSerif Regular"/>
                <w:szCs w:val="22"/>
                <w:lang w:val="mk-MK"/>
              </w:rPr>
              <w:t xml:space="preserve"> “(1) Nëse punëdhënësi e përsërit kundërvajtjen nga neni  56 i këtij ligji në afat prej një viti  nga dita e shqiptimit të masës inspektuese paralajmërim, inspektori i punës për parregullsinë e përcaktuar autorit të kundërvajtjes me aktvendim do t'i shqiptojë masë inspektuese dhe do t'i caktojë afat për mënjanimin e parregullsisë dhe mangësisë së përcaktuar, gjegjësisht  për kundërvajtjen e kryer, subjektit të mbikëqyrjes inspektuese do t'i ofrojë masë për shlyerje duke lëshuar urdhërpagesë për kundërvajtje në përputhje me Ligjin për Kundërvajtjet.</w:t>
            </w: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DE25B5">
              <w:rPr>
                <w:rFonts w:ascii="StobiSerif Regular" w:hAnsi="StobiSerif Regular"/>
                <w:szCs w:val="22"/>
                <w:lang w:val="mk-MK"/>
              </w:rPr>
              <w:t xml:space="preserve"> (2) Nëse autori i kundërvajtjes nga paragrafi (1) i këtij neni nuk pranon shlyerjen ose e pranon, por nuk e paguan gjobën e përcaktuar brenda afatit të përcaktuar prej tetë ditësh, inspektori i punës do të parashtrojë kërkesë për fillimin e procedurës për kundërvajtje në organin kompetent në përputhje me ligjin.</w:t>
            </w: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E753B">
              <w:rPr>
                <w:rFonts w:ascii="StobiSerif Regular" w:hAnsi="StobiSerif Regular"/>
                <w:szCs w:val="22"/>
                <w:lang w:val="mk-MK"/>
              </w:rPr>
              <w:t xml:space="preserve"> (3) Nëse punëdhënësi e përsërit kundërvajtjen nga neni  57 dhe neni 58 u këtij ligji në afat prej një viti nga dita e shqiptimit të masës inspektuese, inspektori i punës për parregullsinë e përcaktuar autorit të kundërvajtjes, me aktvendim, do t'i shqiptojë masën inspektuese ndalim të punës</w:t>
            </w:r>
            <w:r w:rsidRPr="00EE753B">
              <w:rPr>
                <w:rFonts w:ascii="StobiSerif Regular" w:hAnsi="StobiSerif Regular"/>
                <w:b/>
                <w:szCs w:val="22"/>
                <w:lang w:val="mk-MK"/>
              </w:rPr>
              <w:t xml:space="preserve"> </w:t>
            </w:r>
            <w:r w:rsidRPr="00EE753B">
              <w:rPr>
                <w:rFonts w:ascii="StobiSerif Regular" w:hAnsi="StobiSerif Regular"/>
                <w:szCs w:val="22"/>
                <w:lang w:val="mk-MK"/>
              </w:rPr>
              <w:t xml:space="preserve">dhe do të ndalojë punën në tërësi ose në pjesë të pajisjeve të punës, një pjesë të reparteve ose të gjithë procesit teknologjik në hapësirën e punës, respektivisht hapësirën e punës për një periudhë prej 7 ditësh dhe do t'i caktojë afat për mënjanimin e parregullsisë dhe mangësisë së përcaktuar, respektivisht për kundërvajtjen e kryer subjektit të mbikëqyrjes inspektuese do t'i ofrojë masë për shlyerjeje duke lëshuar urdhërpagesë për kundërvajtje në përputhje me Ligjin për Kundërvajtjet. </w:t>
            </w:r>
          </w:p>
          <w:p w:rsidR="00F31040" w:rsidRPr="00EE753B" w:rsidRDefault="00F31040" w:rsidP="009C4F75">
            <w:pPr>
              <w:pStyle w:val="P68B1DB1-Normal1"/>
              <w:autoSpaceDE w:val="0"/>
              <w:autoSpaceDN w:val="0"/>
              <w:adjustRightInd w:val="0"/>
              <w:spacing w:after="0" w:line="240" w:lineRule="auto"/>
              <w:jc w:val="both"/>
              <w:rPr>
                <w:rFonts w:ascii="StobiSerif Regular" w:hAnsi="StobiSerif Regular"/>
                <w:szCs w:val="22"/>
                <w:lang w:val="mk-MK"/>
              </w:rPr>
            </w:pP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E753B">
              <w:rPr>
                <w:rFonts w:ascii="StobiSerif Regular" w:hAnsi="StobiSerif Regular"/>
                <w:szCs w:val="22"/>
                <w:lang w:val="mk-MK"/>
              </w:rPr>
              <w:t xml:space="preserve"> </w:t>
            </w:r>
            <w:r w:rsidRPr="00B104E7">
              <w:rPr>
                <w:rFonts w:ascii="StobiSerif Regular" w:hAnsi="StobiSerif Regular"/>
                <w:szCs w:val="22"/>
                <w:lang w:val="mk-MK"/>
              </w:rPr>
              <w:t xml:space="preserve">(4) Nëse punëdhënësi nuk mënjanon </w:t>
            </w:r>
            <w:r w:rsidRPr="00B104E7">
              <w:rPr>
                <w:rFonts w:ascii="StobiSerif Regular" w:hAnsi="StobiSerif Regular"/>
                <w:szCs w:val="22"/>
                <w:lang w:val="mk-MK"/>
              </w:rPr>
              <w:lastRenderedPageBreak/>
              <w:t>parregullsinë e përcaktuar nga paragrafi (3) i këtij neni, inspektori i punës me aktvendim ndalon punën te punëdhënësi në tërësi ose të një pjese të pajisjeve të punës, një pjese të reparteve ose të gjithë procesit teknologjik, hapësirën e punës, respektivisht sipërfaqen e punës, për një periudhë prej 15 ditësh dhe i ofron autorit të kundërvajtjes procedurë për shlyerje në përputhje me Ligjin për Kundërvajtjet</w:t>
            </w:r>
            <w:r w:rsidR="00557D93" w:rsidRPr="00B104E7">
              <w:rPr>
                <w:rFonts w:ascii="StobiSerif Regular" w:hAnsi="StobiSerif Regular"/>
                <w:szCs w:val="22"/>
                <w:lang w:val="mk-MK"/>
              </w:rPr>
              <w:t xml:space="preserve"> dhe do të parashtrojë kërkesë për fillimin e procedures për kundërvajtje në afatin ligjor drejtuar organit kompetent për vendimmarrje ndaj kundërvajtjes.</w:t>
            </w:r>
          </w:p>
          <w:p w:rsidR="00F31040" w:rsidRPr="00B104E7" w:rsidRDefault="00F31040" w:rsidP="009C4F75">
            <w:pPr>
              <w:pStyle w:val="P68B1DB1-Normal1"/>
              <w:autoSpaceDE w:val="0"/>
              <w:autoSpaceDN w:val="0"/>
              <w:adjustRightInd w:val="0"/>
              <w:spacing w:after="0" w:line="240" w:lineRule="auto"/>
              <w:jc w:val="both"/>
              <w:rPr>
                <w:rFonts w:ascii="StobiSerif Regular" w:hAnsi="StobiSerif Regular"/>
                <w:szCs w:val="22"/>
                <w:lang w:val="mk-MK"/>
              </w:rPr>
            </w:pPr>
          </w:p>
          <w:p w:rsidR="00DB25D2"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B104E7">
              <w:rPr>
                <w:rFonts w:ascii="StobiSerif Regular" w:hAnsi="StobiSerif Regular"/>
                <w:szCs w:val="22"/>
                <w:lang w:val="mk-MK"/>
              </w:rPr>
              <w:t xml:space="preserve"> (5) Nëse autori i kundërvajtjes nga paragrafi (4) të këtij neni nuk e pranon shlyerjen ose e pranon atë, por nuk e paguan gjobën e përcaktuar brenda periudhës së përcaktuar prej tetë ditësh, inspektori i punës do të parashtrojë kërkesë për fillimin e procedurës për kundërvajtje në organin kompetent në përputhje me ligjin.</w:t>
            </w:r>
          </w:p>
          <w:p w:rsidR="00557D93" w:rsidRPr="00EE753B"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EE753B">
              <w:rPr>
                <w:rFonts w:ascii="StobiSerif Regular" w:hAnsi="StobiSerif Regular"/>
                <w:szCs w:val="22"/>
                <w:lang w:val="mk-MK"/>
              </w:rPr>
              <w:t xml:space="preserve"> </w:t>
            </w:r>
            <w:r w:rsidR="00557D93" w:rsidRPr="00EE753B">
              <w:rPr>
                <w:rFonts w:ascii="StobiSerif Regular" w:hAnsi="StobiSerif Regular"/>
                <w:szCs w:val="22"/>
                <w:lang w:val="mk-MK"/>
              </w:rPr>
              <w:t>(6) Kundër aktvendimit të inspektorit të punës nga paragrafët (1), (3) dhe (4) të këtij neni, autorët kanë të drejtë të ankohen në afat prej 15 ditëve nga dita e pranimit të aktvendimit, në Komisionin shtetëror për vendimmarrje në procedurat administrative, procedurat e marrëdhënies së punës dhe mbikëqyrjes inspektuese në shkallë të dytë, në përputhje me ligjin.</w:t>
            </w:r>
          </w:p>
          <w:p w:rsidR="00DB25D2" w:rsidRPr="00B104E7" w:rsidRDefault="006E4576" w:rsidP="009C4F75">
            <w:pPr>
              <w:pStyle w:val="P68B1DB1-Normal1"/>
              <w:autoSpaceDE w:val="0"/>
              <w:autoSpaceDN w:val="0"/>
              <w:adjustRightInd w:val="0"/>
              <w:spacing w:after="0" w:line="240" w:lineRule="auto"/>
              <w:jc w:val="both"/>
              <w:rPr>
                <w:rFonts w:ascii="StobiSerif Regular" w:hAnsi="StobiSerif Regular"/>
                <w:szCs w:val="22"/>
                <w:lang w:val="mk-MK"/>
              </w:rPr>
            </w:pPr>
            <w:r w:rsidRPr="00B104E7">
              <w:rPr>
                <w:rFonts w:ascii="StobiSerif Regular" w:hAnsi="StobiSerif Regular"/>
                <w:szCs w:val="22"/>
                <w:lang w:val="mk-MK"/>
              </w:rPr>
              <w:t>(7</w:t>
            </w:r>
            <w:r w:rsidR="00DB25D2" w:rsidRPr="00B104E7">
              <w:rPr>
                <w:rFonts w:ascii="StobiSerif Regular" w:hAnsi="StobiSerif Regular"/>
                <w:szCs w:val="22"/>
                <w:lang w:val="mk-MK"/>
              </w:rPr>
              <w:t>) Ankesa kundër aktvendimit të inspektorit të punës nga paragraf</w:t>
            </w:r>
            <w:r w:rsidR="00557D93" w:rsidRPr="00B104E7">
              <w:rPr>
                <w:rFonts w:ascii="StobiSerif Regular" w:hAnsi="StobiSerif Regular"/>
                <w:szCs w:val="22"/>
                <w:lang w:val="mk-MK"/>
              </w:rPr>
              <w:t>ët</w:t>
            </w:r>
            <w:r w:rsidR="00DB25D2" w:rsidRPr="00B104E7">
              <w:rPr>
                <w:rFonts w:ascii="StobiSerif Regular" w:hAnsi="StobiSerif Regular"/>
                <w:szCs w:val="22"/>
                <w:lang w:val="mk-MK"/>
              </w:rPr>
              <w:t xml:space="preserve"> (1), (3) dhe (5), të këtij neni, nuk prolongon ekzekutimin e aktvendimit.”</w:t>
            </w:r>
          </w:p>
          <w:p w:rsidR="00DB25D2" w:rsidRPr="00B104E7" w:rsidRDefault="00DB25D2" w:rsidP="009C4F75">
            <w:pPr>
              <w:autoSpaceDE w:val="0"/>
              <w:autoSpaceDN w:val="0"/>
              <w:adjustRightInd w:val="0"/>
              <w:spacing w:after="0" w:line="240" w:lineRule="auto"/>
              <w:jc w:val="both"/>
              <w:rPr>
                <w:rFonts w:ascii="StobiSerif Regular" w:hAnsi="StobiSerif Regular" w:cs="Tahoma"/>
                <w:lang w:val="mk-MK"/>
              </w:rPr>
            </w:pPr>
          </w:p>
          <w:p w:rsidR="00DB25D2" w:rsidRPr="005D5724" w:rsidRDefault="00DB25D2" w:rsidP="009C4F75">
            <w:pPr>
              <w:pStyle w:val="P68B1DB1-Normal1"/>
              <w:autoSpaceDE w:val="0"/>
              <w:autoSpaceDN w:val="0"/>
              <w:adjustRightInd w:val="0"/>
              <w:spacing w:after="0" w:line="240" w:lineRule="auto"/>
              <w:jc w:val="center"/>
              <w:rPr>
                <w:rFonts w:ascii="StobiSerif Regular" w:hAnsi="StobiSerif Regular"/>
                <w:szCs w:val="22"/>
              </w:rPr>
            </w:pPr>
            <w:r w:rsidRPr="005D5724">
              <w:rPr>
                <w:rFonts w:ascii="StobiSerif Regular" w:hAnsi="StobiSerif Regular"/>
                <w:szCs w:val="22"/>
              </w:rPr>
              <w:t>Neni 11</w:t>
            </w:r>
          </w:p>
          <w:p w:rsidR="00DB25D2" w:rsidRPr="005D5724" w:rsidRDefault="00DB25D2" w:rsidP="009C4F75">
            <w:pPr>
              <w:autoSpaceDE w:val="0"/>
              <w:autoSpaceDN w:val="0"/>
              <w:adjustRightInd w:val="0"/>
              <w:spacing w:after="0" w:line="240" w:lineRule="auto"/>
              <w:jc w:val="both"/>
              <w:rPr>
                <w:rFonts w:ascii="StobiSerif Regular" w:hAnsi="StobiSerif Regular" w:cs="Tahoma"/>
              </w:rPr>
            </w:pPr>
          </w:p>
          <w:p w:rsidR="00557D93"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5D5724">
              <w:rPr>
                <w:rFonts w:ascii="StobiSerif Regular" w:hAnsi="StobiSerif Regular"/>
                <w:szCs w:val="22"/>
              </w:rPr>
              <w:t>Pas nenit 54-a shtohet neni i ri 54-b në të cilin thuhet:</w:t>
            </w:r>
          </w:p>
          <w:p w:rsidR="006F2E29" w:rsidRPr="006F2E29" w:rsidRDefault="006F2E29" w:rsidP="009C4F75">
            <w:pPr>
              <w:pStyle w:val="P68B1DB1-Normal1"/>
              <w:autoSpaceDE w:val="0"/>
              <w:autoSpaceDN w:val="0"/>
              <w:adjustRightInd w:val="0"/>
              <w:spacing w:after="0" w:line="240" w:lineRule="auto"/>
              <w:jc w:val="both"/>
              <w:rPr>
                <w:rFonts w:ascii="StobiSerif Regular" w:hAnsi="StobiSerif Regular"/>
                <w:szCs w:val="22"/>
                <w:lang w:val="mk-MK"/>
              </w:rPr>
            </w:pPr>
          </w:p>
          <w:p w:rsidR="00557D93" w:rsidRPr="006F2E29" w:rsidRDefault="00DB25D2" w:rsidP="009C4F75">
            <w:pPr>
              <w:pStyle w:val="P68B1DB1-Normal1"/>
              <w:autoSpaceDE w:val="0"/>
              <w:autoSpaceDN w:val="0"/>
              <w:adjustRightInd w:val="0"/>
              <w:spacing w:after="0" w:line="240" w:lineRule="auto"/>
              <w:jc w:val="both"/>
              <w:rPr>
                <w:rFonts w:ascii="StobiSerif Regular" w:hAnsi="StobiSerif Regular"/>
                <w:szCs w:val="22"/>
                <w:lang w:val="mk-MK"/>
              </w:rPr>
            </w:pPr>
            <w:r w:rsidRPr="006F2E29">
              <w:rPr>
                <w:rFonts w:ascii="StobiSerif Regular" w:hAnsi="StobiSerif Regular"/>
                <w:szCs w:val="22"/>
                <w:lang w:val="mk-MK"/>
              </w:rPr>
              <w:t xml:space="preserve">  "(1) </w:t>
            </w:r>
            <w:r w:rsidR="00557D93" w:rsidRPr="006F2E29">
              <w:rPr>
                <w:rFonts w:ascii="StobiSerif Regular" w:hAnsi="StobiSerif Regular"/>
                <w:szCs w:val="22"/>
                <w:lang w:val="mk-MK"/>
              </w:rPr>
              <w:t xml:space="preserve">Inspektorati Shtetëror i Punës është i detyruar të mbajë evidencë elektronike të urdhërpagesave të lëshuara për kundërvajtje dhe urdhërpagesave të detyrueshme për pagesën ose mospagimin e gjobës prej të njëjtave dhe për kërkesat e parashtruara për kundërvajtje dhe epilogun e procedurës. </w:t>
            </w:r>
          </w:p>
          <w:p w:rsidR="004218D4" w:rsidRPr="00DE25B5" w:rsidRDefault="00557D93" w:rsidP="009C4F75">
            <w:pPr>
              <w:pStyle w:val="P68B1DB1-Normal1"/>
              <w:autoSpaceDE w:val="0"/>
              <w:autoSpaceDN w:val="0"/>
              <w:adjustRightInd w:val="0"/>
              <w:spacing w:after="0" w:line="240" w:lineRule="auto"/>
              <w:jc w:val="both"/>
              <w:rPr>
                <w:rFonts w:ascii="StobiSerif Regular" w:hAnsi="StobiSerif Regular"/>
                <w:szCs w:val="22"/>
                <w:lang w:val="mk-MK"/>
              </w:rPr>
            </w:pPr>
            <w:r w:rsidRPr="00DE25B5">
              <w:rPr>
                <w:rFonts w:ascii="StobiSerif Regular" w:hAnsi="StobiSerif Regular"/>
                <w:szCs w:val="22"/>
                <w:lang w:val="mk-MK"/>
              </w:rPr>
              <w:t xml:space="preserve">(2) Në evidencën nga paragrafi (1) i këtij neni mblidhen, përpunohen dhe ruhen të dhënat e mëposhtme: emri dhe mbiemri, respektivisht emërtimi i autorit të kundërvajtjes, vendbanimi, respektivisht vendqëndrimi, selia, lloji i kundërvajtjes, numri i kundërvajtjes dhe urdhërpagesës mandatore që i lëshohet atij, koha e pagesës së gjobës së shqiptuar në urdhërpagesën, numri i kërkesës për kundërvajtje dhe epilogu i procedurës ndaj kërkesës së parashtruar për fillimin e procedurës për kundërvajtje. </w:t>
            </w:r>
          </w:p>
          <w:p w:rsidR="004218D4" w:rsidRDefault="004218D4" w:rsidP="009C4F75">
            <w:pPr>
              <w:pStyle w:val="P68B1DB1-Normal1"/>
              <w:autoSpaceDE w:val="0"/>
              <w:autoSpaceDN w:val="0"/>
              <w:adjustRightInd w:val="0"/>
              <w:spacing w:after="0" w:line="240" w:lineRule="auto"/>
              <w:jc w:val="both"/>
              <w:rPr>
                <w:rFonts w:ascii="StobiSerif Regular" w:hAnsi="StobiSerif Regular"/>
                <w:szCs w:val="22"/>
                <w:lang w:val="mk-MK"/>
              </w:rPr>
            </w:pPr>
            <w:r w:rsidRPr="00DE25B5">
              <w:rPr>
                <w:rFonts w:ascii="StobiSerif Regular" w:hAnsi="StobiSerif Regular"/>
                <w:szCs w:val="22"/>
                <w:lang w:val="mk-MK"/>
              </w:rPr>
              <w:lastRenderedPageBreak/>
              <w:t>(3) Forma dhe përmbajtja e evidencës nga paragrafi (2) i këtij neni përcaktohen nga ministri i Ekonomisë dhe Punës.</w:t>
            </w:r>
          </w:p>
          <w:p w:rsidR="00DB25D2" w:rsidRPr="00EF1E04" w:rsidRDefault="004218D4" w:rsidP="009C4F75">
            <w:pPr>
              <w:autoSpaceDE w:val="0"/>
              <w:autoSpaceDN w:val="0"/>
              <w:adjustRightInd w:val="0"/>
              <w:spacing w:after="0" w:line="240" w:lineRule="auto"/>
              <w:jc w:val="both"/>
              <w:rPr>
                <w:rFonts w:ascii="StobiSerif Regular" w:hAnsi="StobiSerif Regular" w:cs="Arial"/>
                <w:lang w:val="mk-MK"/>
              </w:rPr>
            </w:pPr>
            <w:r w:rsidRPr="00EF1E04">
              <w:rPr>
                <w:rFonts w:ascii="StobiSerif Regular" w:hAnsi="StobiSerif Regular" w:cs="Arial"/>
                <w:lang w:val="mk-MK"/>
              </w:rPr>
              <w:t>(4) Të dhënat personale nga paragrafi (2) i këtij neni ruhen për pesë vjet nga dita e shënimit në evidencën.</w:t>
            </w:r>
          </w:p>
          <w:p w:rsidR="004218D4" w:rsidRPr="00497849" w:rsidRDefault="004218D4" w:rsidP="009C4F75">
            <w:pPr>
              <w:autoSpaceDE w:val="0"/>
              <w:autoSpaceDN w:val="0"/>
              <w:adjustRightInd w:val="0"/>
              <w:spacing w:after="0" w:line="240" w:lineRule="auto"/>
              <w:jc w:val="both"/>
              <w:rPr>
                <w:rFonts w:ascii="StobiSerif Regular" w:hAnsi="StobiSerif Regular" w:cs="Tahoma"/>
                <w:lang w:val="mk-MK"/>
              </w:rPr>
            </w:pPr>
            <w:r w:rsidRPr="00497849">
              <w:rPr>
                <w:rFonts w:ascii="StobiSerif Regular" w:hAnsi="StobiSerif Regular" w:cs="Tahoma"/>
                <w:lang w:val="mk-MK"/>
              </w:rPr>
              <w:t>(5) Ministri i Ekonomisë dhe Punës përcakton formën dhe përmbajtjen e urdhërpagesës për kundërvajtje dhe mandatore".</w:t>
            </w:r>
          </w:p>
          <w:p w:rsidR="006E4576" w:rsidRPr="00497849" w:rsidRDefault="006E4576" w:rsidP="009C4F75">
            <w:pPr>
              <w:autoSpaceDE w:val="0"/>
              <w:autoSpaceDN w:val="0"/>
              <w:adjustRightInd w:val="0"/>
              <w:spacing w:after="0" w:line="240" w:lineRule="auto"/>
              <w:jc w:val="both"/>
              <w:rPr>
                <w:rFonts w:ascii="StobiSerif Regular" w:hAnsi="StobiSerif Regular" w:cs="Tahoma"/>
                <w:lang w:val="mk-MK"/>
              </w:rPr>
            </w:pPr>
          </w:p>
          <w:p w:rsidR="00E22546" w:rsidRDefault="004218D4" w:rsidP="009C4F75">
            <w:pPr>
              <w:pStyle w:val="P68B1DB1-Normal1"/>
              <w:autoSpaceDE w:val="0"/>
              <w:autoSpaceDN w:val="0"/>
              <w:adjustRightInd w:val="0"/>
              <w:spacing w:after="0" w:line="240" w:lineRule="auto"/>
              <w:jc w:val="center"/>
              <w:rPr>
                <w:rFonts w:ascii="StobiSerif Regular" w:hAnsi="StobiSerif Regular"/>
                <w:szCs w:val="22"/>
                <w:lang w:val="sq-AL"/>
              </w:rPr>
            </w:pPr>
            <w:r>
              <w:rPr>
                <w:rFonts w:ascii="StobiSerif Regular" w:hAnsi="StobiSerif Regular"/>
                <w:szCs w:val="22"/>
                <w:lang w:val="sq-AL"/>
              </w:rPr>
              <w:t xml:space="preserve">Neni 12 </w:t>
            </w:r>
          </w:p>
          <w:p w:rsidR="003A6797" w:rsidRDefault="003A6797" w:rsidP="009C4F75">
            <w:pPr>
              <w:pStyle w:val="P68B1DB1-Normal1"/>
              <w:autoSpaceDE w:val="0"/>
              <w:autoSpaceDN w:val="0"/>
              <w:adjustRightInd w:val="0"/>
              <w:spacing w:after="0" w:line="240" w:lineRule="auto"/>
              <w:jc w:val="center"/>
              <w:rPr>
                <w:rFonts w:ascii="StobiSerif Regular" w:hAnsi="StobiSerif Regular"/>
                <w:szCs w:val="22"/>
                <w:lang w:val="sq-AL"/>
              </w:rPr>
            </w:pPr>
          </w:p>
          <w:p w:rsidR="003A6797" w:rsidRPr="003A6797" w:rsidRDefault="003A6797" w:rsidP="009C4F75">
            <w:pPr>
              <w:pStyle w:val="P68B1DB1-Normal1"/>
              <w:autoSpaceDE w:val="0"/>
              <w:autoSpaceDN w:val="0"/>
              <w:adjustRightInd w:val="0"/>
              <w:spacing w:after="0" w:line="240" w:lineRule="auto"/>
              <w:jc w:val="both"/>
              <w:rPr>
                <w:rFonts w:ascii="StobiSerif Regular" w:hAnsi="StobiSerif Regular"/>
                <w:szCs w:val="22"/>
                <w:lang w:val="sq-AL"/>
              </w:rPr>
            </w:pPr>
            <w:r w:rsidRPr="003A6797">
              <w:rPr>
                <w:rFonts w:ascii="StobiSerif Regular" w:hAnsi="StobiSerif Regular"/>
                <w:szCs w:val="22"/>
                <w:lang w:val="sq-AL"/>
              </w:rPr>
              <w:t>(1) Aktet nënligjore në përputhje me dispozitat e këtij ligji do të miratohen në afat prej 30 ditëve nga dita e hyrjes në fuqi të këtij ligji.</w:t>
            </w:r>
          </w:p>
          <w:p w:rsidR="003A6797" w:rsidRPr="004218D4" w:rsidRDefault="003A6797" w:rsidP="009C4F75">
            <w:pPr>
              <w:pStyle w:val="P68B1DB1-Normal1"/>
              <w:autoSpaceDE w:val="0"/>
              <w:autoSpaceDN w:val="0"/>
              <w:adjustRightInd w:val="0"/>
              <w:spacing w:after="0" w:line="240" w:lineRule="auto"/>
              <w:jc w:val="both"/>
              <w:rPr>
                <w:rFonts w:ascii="StobiSerif Regular" w:hAnsi="StobiSerif Regular"/>
                <w:szCs w:val="22"/>
                <w:lang w:val="sq-AL"/>
              </w:rPr>
            </w:pPr>
            <w:r w:rsidRPr="003A6797">
              <w:rPr>
                <w:rFonts w:ascii="StobiSerif Regular" w:hAnsi="StobiSerif Regular"/>
                <w:szCs w:val="22"/>
                <w:lang w:val="sq-AL"/>
              </w:rPr>
              <w:t xml:space="preserve">(2) Deri në miratimin e akteve nga paragrafi (1) i këtij neni, do të zbatohen aktet ekzistuese të përcaktuara me Ligjin për Sigurinë dhe Shëndetin në Punë </w:t>
            </w:r>
            <w:r w:rsidR="00700086">
              <w:rPr>
                <w:rFonts w:ascii="StobiSerif Regular" w:eastAsia="Calibri" w:hAnsi="StobiSerif Regular" w:cs="Calibri"/>
                <w:color w:val="000000" w:themeColor="text1"/>
                <w:lang w:val="mk-MK"/>
              </w:rPr>
              <w:t>("Gazeta Zyrtare e Republikës së Maqedonisë" nr.</w:t>
            </w:r>
            <w:r w:rsidR="00700086">
              <w:rPr>
                <w:rFonts w:ascii="StobiSerif Regular" w:hAnsi="StobiSerif Regular"/>
                <w:lang w:val="mk-MK"/>
              </w:rPr>
              <w:t xml:space="preserve"> 92/07, 98/11, 93/11, 136/11, 60/12, 23/13, 25/13, 137/13, 164/13, 158/14, 15/15, 129/15, 192/15, 30/16, 27/18 </w:t>
            </w:r>
            <w:r w:rsidR="00700086">
              <w:rPr>
                <w:rFonts w:ascii="StobiSerif Regular" w:eastAsia="Calibri" w:hAnsi="StobiSerif Regular" w:cs="Calibri"/>
                <w:color w:val="000000" w:themeColor="text1"/>
                <w:lang w:val="mk-MK"/>
              </w:rPr>
              <w:t>dhe</w:t>
            </w:r>
            <w:r w:rsidR="00700086">
              <w:rPr>
                <w:rFonts w:ascii="StobiSerif Regular" w:hAnsi="StobiSerif Regular"/>
                <w:lang w:val="mk-MK"/>
              </w:rPr>
              <w:t xml:space="preserve"> 231/18</w:t>
            </w:r>
            <w:r w:rsidR="00700086">
              <w:rPr>
                <w:rFonts w:ascii="StobiSerif Regular" w:eastAsia="Calibri" w:hAnsi="StobiSerif Regular" w:cs="Calibri"/>
                <w:color w:val="000000" w:themeColor="text1"/>
                <w:lang w:val="mk-MK"/>
              </w:rPr>
              <w:t xml:space="preserve"> dhe “Gazeta Zyrtare e Republikës së Maqedonisë së Veriut” nr.18/20 dhe 74/25)</w:t>
            </w:r>
            <w:r w:rsidRPr="003A6797">
              <w:rPr>
                <w:rFonts w:ascii="StobiSerif Regular" w:hAnsi="StobiSerif Regular"/>
                <w:szCs w:val="22"/>
                <w:lang w:val="sq-AL"/>
              </w:rPr>
              <w:t>.</w:t>
            </w:r>
          </w:p>
          <w:p w:rsidR="00E22546" w:rsidRDefault="00E22546" w:rsidP="009C4F75">
            <w:pPr>
              <w:pStyle w:val="P68B1DB1-Normal1"/>
              <w:autoSpaceDE w:val="0"/>
              <w:autoSpaceDN w:val="0"/>
              <w:adjustRightInd w:val="0"/>
              <w:spacing w:after="0" w:line="240" w:lineRule="auto"/>
              <w:jc w:val="center"/>
              <w:rPr>
                <w:rFonts w:ascii="StobiSerif Regular" w:hAnsi="StobiSerif Regular"/>
                <w:szCs w:val="22"/>
                <w:lang w:val="mk-MK"/>
              </w:rPr>
            </w:pPr>
          </w:p>
          <w:p w:rsidR="00DB25D2" w:rsidRPr="005D5724" w:rsidRDefault="00B8555C" w:rsidP="009C4F75">
            <w:pPr>
              <w:pStyle w:val="P68B1DB1-Normal1"/>
              <w:autoSpaceDE w:val="0"/>
              <w:autoSpaceDN w:val="0"/>
              <w:adjustRightInd w:val="0"/>
              <w:spacing w:after="0" w:line="240" w:lineRule="auto"/>
              <w:jc w:val="center"/>
              <w:rPr>
                <w:rFonts w:ascii="StobiSerif Regular" w:hAnsi="StobiSerif Regular"/>
                <w:szCs w:val="22"/>
                <w:lang w:val="mk-MK"/>
              </w:rPr>
            </w:pPr>
            <w:r>
              <w:rPr>
                <w:rFonts w:ascii="StobiSerif Regular" w:hAnsi="StobiSerif Regular"/>
                <w:szCs w:val="22"/>
                <w:lang w:val="mk-MK"/>
              </w:rPr>
              <w:t>Neni 13</w:t>
            </w:r>
          </w:p>
          <w:p w:rsidR="00B9783E" w:rsidRPr="005D5724" w:rsidRDefault="00B9783E" w:rsidP="009C4F75">
            <w:pPr>
              <w:pStyle w:val="P68B1DB1-Normal1"/>
              <w:autoSpaceDE w:val="0"/>
              <w:autoSpaceDN w:val="0"/>
              <w:adjustRightInd w:val="0"/>
              <w:spacing w:after="0" w:line="240" w:lineRule="auto"/>
              <w:jc w:val="center"/>
              <w:rPr>
                <w:rFonts w:ascii="StobiSerif Regular" w:hAnsi="StobiSerif Regular"/>
                <w:szCs w:val="22"/>
                <w:lang w:val="mk-MK"/>
              </w:rPr>
            </w:pPr>
          </w:p>
          <w:p w:rsidR="00450786" w:rsidRPr="005D5724" w:rsidRDefault="003A6797" w:rsidP="009C4F75">
            <w:pPr>
              <w:spacing w:after="0" w:line="240" w:lineRule="auto"/>
              <w:ind w:firstLine="720"/>
              <w:jc w:val="both"/>
              <w:rPr>
                <w:rFonts w:ascii="StobiSerif Regular" w:eastAsia="Calibri" w:hAnsi="StobiSerif Regular" w:cs="Calibri"/>
                <w:b/>
                <w:color w:val="000000" w:themeColor="text1"/>
                <w:lang w:val="mk-MK"/>
              </w:rPr>
            </w:pPr>
            <w:r w:rsidRPr="003A6797">
              <w:rPr>
                <w:rFonts w:ascii="StobiSerif Regular" w:hAnsi="StobiSerif Regular" w:cs="Arial"/>
                <w:lang w:val="mk-MK"/>
              </w:rPr>
              <w:t>Ky ligj hyn në fuqi në ditën e miratimit të tij, ndërsa do të zbatohet tetë ditë pas ditës së publikimit në "Gazetën Zyrtare të Republikës së Maqedonisë së Veriut".</w:t>
            </w:r>
          </w:p>
          <w:p w:rsidR="00B9783E" w:rsidRDefault="00B9783E"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E96D72" w:rsidRDefault="00E96D72" w:rsidP="009C4F75">
            <w:pPr>
              <w:spacing w:after="0" w:line="240" w:lineRule="auto"/>
              <w:ind w:firstLine="720"/>
              <w:jc w:val="center"/>
              <w:rPr>
                <w:rFonts w:ascii="StobiSerif Regular" w:eastAsia="Calibri" w:hAnsi="StobiSerif Regular" w:cs="Calibri"/>
                <w:b/>
                <w:color w:val="000000" w:themeColor="text1"/>
                <w:lang w:val="sq-AL"/>
              </w:rPr>
            </w:pPr>
          </w:p>
          <w:p w:rsidR="00BE48B2" w:rsidRDefault="00BE48B2" w:rsidP="009C4F75">
            <w:pPr>
              <w:spacing w:after="0" w:line="240" w:lineRule="auto"/>
              <w:ind w:firstLine="720"/>
              <w:jc w:val="center"/>
              <w:rPr>
                <w:rFonts w:ascii="StobiSerif Regular" w:eastAsia="Calibri" w:hAnsi="StobiSerif Regular" w:cs="Calibri"/>
                <w:b/>
                <w:color w:val="000000" w:themeColor="text1"/>
                <w:lang w:val="mk-MK"/>
              </w:rPr>
            </w:pPr>
          </w:p>
          <w:p w:rsidR="00BE48B2" w:rsidRDefault="00BE48B2" w:rsidP="009C4F75">
            <w:pPr>
              <w:spacing w:after="0" w:line="240" w:lineRule="auto"/>
              <w:ind w:firstLine="720"/>
              <w:jc w:val="center"/>
              <w:rPr>
                <w:rFonts w:ascii="StobiSerif Regular" w:eastAsia="Calibri" w:hAnsi="StobiSerif Regular" w:cs="Calibri"/>
                <w:b/>
                <w:color w:val="000000" w:themeColor="text1"/>
                <w:lang w:val="mk-MK"/>
              </w:rPr>
            </w:pPr>
          </w:p>
          <w:p w:rsidR="006F2E29" w:rsidRDefault="006F2E29" w:rsidP="009C4F75">
            <w:pPr>
              <w:spacing w:after="0" w:line="240" w:lineRule="auto"/>
              <w:ind w:firstLine="720"/>
              <w:jc w:val="center"/>
              <w:rPr>
                <w:rFonts w:ascii="StobiSerif Regular" w:eastAsia="Calibri" w:hAnsi="StobiSerif Regular" w:cs="Calibri"/>
                <w:b/>
                <w:color w:val="000000" w:themeColor="text1"/>
                <w:lang w:val="mk-MK"/>
              </w:rPr>
            </w:pPr>
          </w:p>
          <w:p w:rsidR="00EB6700" w:rsidRDefault="00B64947" w:rsidP="009C4F75">
            <w:pPr>
              <w:spacing w:after="0" w:line="240" w:lineRule="auto"/>
              <w:ind w:firstLine="720"/>
              <w:jc w:val="center"/>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ARSYETIM</w:t>
            </w:r>
          </w:p>
          <w:p w:rsidR="00EB6700" w:rsidRDefault="00EB6700" w:rsidP="009C4F75">
            <w:pPr>
              <w:spacing w:after="0" w:line="240" w:lineRule="auto"/>
              <w:ind w:firstLine="720"/>
              <w:jc w:val="center"/>
              <w:rPr>
                <w:rFonts w:ascii="StobiSerif Regular" w:eastAsia="Calibri" w:hAnsi="StobiSerif Regular" w:cs="Calibri"/>
                <w:color w:val="000000" w:themeColor="text1"/>
                <w:lang w:val="sq-AL"/>
              </w:rPr>
            </w:pPr>
          </w:p>
          <w:p w:rsidR="00EB6700" w:rsidRDefault="00EB6700" w:rsidP="009C4F75">
            <w:pPr>
              <w:spacing w:after="0" w:line="240" w:lineRule="auto"/>
              <w:ind w:firstLine="720"/>
              <w:jc w:val="center"/>
              <w:rPr>
                <w:rFonts w:ascii="StobiSerif Regular" w:eastAsia="Calibri" w:hAnsi="StobiSerif Regular" w:cs="Calibri"/>
                <w:color w:val="000000" w:themeColor="text1"/>
                <w:lang w:val="sq-AL"/>
              </w:rPr>
            </w:pPr>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I. SQARIMI I PËRMBAJTJES SË DISPOZITAVE TË PROPOZIMIT TË LIGJIT</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0079C4" w:rsidRDefault="000079C4"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6C74A6" w:rsidP="006C74A6">
            <w:pPr>
              <w:spacing w:after="0" w:line="240" w:lineRule="auto"/>
              <w:contextualSpacing/>
              <w:jc w:val="both"/>
              <w:rPr>
                <w:rFonts w:ascii="StobiSerif Regular" w:eastAsia="Calibri" w:hAnsi="StobiSerif Regular" w:cs="Calibri"/>
                <w:color w:val="000000" w:themeColor="text1"/>
                <w:lang w:val="mk-MK"/>
              </w:rPr>
            </w:pPr>
            <w:r w:rsidRPr="006C74A6">
              <w:rPr>
                <w:rFonts w:ascii="StobiSerif Regular" w:eastAsia="Calibri" w:hAnsi="StobiSerif Regular" w:cs="Calibri"/>
                <w:color w:val="000000"/>
                <w:lang w:val="mk-MK" w:eastAsia="fi-FI"/>
              </w:rPr>
              <w:t xml:space="preserve">Propozimi i ligjit për ndryshimin </w:t>
            </w:r>
            <w:r w:rsidRPr="006C74A6">
              <w:rPr>
                <w:rFonts w:ascii="StobiSerif Regular" w:eastAsia="Times New Roman" w:hAnsi="StobiSerif Regular" w:cs="Times New Roman"/>
                <w:lang w:val="sq-AL" w:eastAsia="fi-FI"/>
              </w:rPr>
              <w:t xml:space="preserve">dhe plotësimin </w:t>
            </w:r>
            <w:r w:rsidRPr="006C74A6">
              <w:rPr>
                <w:rFonts w:ascii="StobiSerif Regular" w:eastAsia="Calibri" w:hAnsi="StobiSerif Regular" w:cs="Calibri"/>
                <w:color w:val="000000"/>
                <w:lang w:val="mk-MK" w:eastAsia="fi-FI"/>
              </w:rPr>
              <w:t>e  Ligjit për Siguri dhe Shëndet në Punë</w:t>
            </w:r>
            <w:r>
              <w:rPr>
                <w:rFonts w:ascii="StobiSerif Regular" w:eastAsia="Calibri" w:hAnsi="StobiSerif Regular" w:cs="Calibri"/>
                <w:color w:val="000000"/>
                <w:lang w:val="sq-AL" w:eastAsia="fi-FI"/>
              </w:rPr>
              <w:t xml:space="preserve"> </w:t>
            </w:r>
            <w:r w:rsidR="00B64947">
              <w:rPr>
                <w:rFonts w:ascii="StobiSerif Regular" w:eastAsia="Calibri" w:hAnsi="StobiSerif Regular" w:cs="Calibri"/>
                <w:color w:val="000000" w:themeColor="text1"/>
                <w:lang w:val="mk-MK"/>
              </w:rPr>
              <w:t>përmban 31 nene.</w:t>
            </w:r>
          </w:p>
          <w:p w:rsidR="00EB6700" w:rsidRDefault="00216370"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t xml:space="preserve">Me nenet nga </w:t>
            </w:r>
            <w:r w:rsidRPr="00216370">
              <w:rPr>
                <w:rFonts w:ascii="StobiSerif Regular" w:eastAsia="Calibri" w:hAnsi="StobiSerif Regular" w:cs="Calibri"/>
                <w:color w:val="000000" w:themeColor="text1"/>
                <w:lang w:val="mk-MK"/>
              </w:rPr>
              <w:t xml:space="preserve">1 </w:t>
            </w:r>
            <w:r>
              <w:rPr>
                <w:rFonts w:ascii="StobiSerif Regular" w:eastAsia="Calibri" w:hAnsi="StobiSerif Regular" w:cs="Calibri"/>
                <w:color w:val="000000" w:themeColor="text1"/>
                <w:lang w:val="sq-AL"/>
              </w:rPr>
              <w:t xml:space="preserve">deri </w:t>
            </w:r>
            <w:r w:rsidRPr="00216370">
              <w:rPr>
                <w:rFonts w:ascii="StobiSerif Regular" w:eastAsia="Calibri" w:hAnsi="StobiSerif Regular" w:cs="Calibri"/>
                <w:color w:val="000000" w:themeColor="text1"/>
                <w:lang w:val="mk-MK"/>
              </w:rPr>
              <w:t xml:space="preserve">13 </w:t>
            </w:r>
            <w:r>
              <w:rPr>
                <w:rFonts w:ascii="StobiSerif Regular" w:eastAsia="Calibri" w:hAnsi="StobiSerif Regular" w:cs="Calibri"/>
                <w:color w:val="000000" w:themeColor="text1"/>
                <w:lang w:val="sq-AL"/>
              </w:rPr>
              <w:t>të Propozimit të Ligjit bëhet harmonizimi me dispozitat e Ligjit për Mbikëqyrje Inspektuese</w:t>
            </w:r>
            <w:r w:rsidRPr="00216370">
              <w:rPr>
                <w:rFonts w:ascii="StobiSerif Regular" w:eastAsia="Calibri" w:hAnsi="StobiSerif Regular" w:cs="Calibri"/>
                <w:color w:val="000000" w:themeColor="text1"/>
                <w:lang w:val="mk-MK"/>
              </w:rPr>
              <w:t xml:space="preserve"> („</w:t>
            </w:r>
            <w:r>
              <w:rPr>
                <w:rFonts w:ascii="StobiSerif Regular" w:eastAsia="Calibri" w:hAnsi="StobiSerif Regular" w:cs="Calibri"/>
                <w:color w:val="000000" w:themeColor="text1"/>
                <w:lang w:val="sq-AL"/>
              </w:rPr>
              <w:t>Gazeta Zyrtare e Republikës së Maqedonisë së Veriut</w:t>
            </w:r>
            <w:r w:rsidRPr="00216370">
              <w:rPr>
                <w:rFonts w:ascii="StobiSerif Regular" w:eastAsia="Calibri" w:hAnsi="StobiSerif Regular" w:cs="Calibri"/>
                <w:color w:val="000000" w:themeColor="text1"/>
                <w:lang w:val="mk-MK"/>
              </w:rPr>
              <w:t xml:space="preserve">“ </w:t>
            </w:r>
            <w:r>
              <w:rPr>
                <w:rFonts w:ascii="StobiSerif Regular" w:eastAsia="Calibri" w:hAnsi="StobiSerif Regular" w:cs="Calibri"/>
                <w:color w:val="000000" w:themeColor="text1"/>
                <w:lang w:val="sq-AL"/>
              </w:rPr>
              <w:t>nr</w:t>
            </w:r>
            <w:r w:rsidR="008831CC">
              <w:rPr>
                <w:rFonts w:ascii="StobiSerif Regular" w:eastAsia="Calibri" w:hAnsi="StobiSerif Regular" w:cs="Calibri"/>
                <w:color w:val="000000" w:themeColor="text1"/>
                <w:lang w:val="mk-MK"/>
              </w:rPr>
              <w:t xml:space="preserve">. 113/25 </w:t>
            </w:r>
            <w:r>
              <w:rPr>
                <w:rFonts w:ascii="StobiSerif Regular" w:eastAsia="Calibri" w:hAnsi="StobiSerif Regular" w:cs="Calibri"/>
                <w:color w:val="000000" w:themeColor="text1"/>
                <w:lang w:val="sq-AL"/>
              </w:rPr>
              <w:t xml:space="preserve">dhe </w:t>
            </w:r>
            <w:r w:rsidR="008831CC">
              <w:rPr>
                <w:rFonts w:ascii="StobiSerif Regular" w:eastAsia="Calibri" w:hAnsi="StobiSerif Regular" w:cs="Calibri"/>
                <w:color w:val="000000" w:themeColor="text1"/>
                <w:lang w:val="mk-MK"/>
              </w:rPr>
              <w:t>269</w:t>
            </w:r>
            <w:r w:rsidRPr="00216370">
              <w:rPr>
                <w:rFonts w:ascii="StobiSerif Regular" w:eastAsia="Calibri" w:hAnsi="StobiSerif Regular" w:cs="Calibri"/>
                <w:color w:val="000000" w:themeColor="text1"/>
                <w:lang w:val="mk-MK"/>
              </w:rPr>
              <w:t xml:space="preserve">/25). </w:t>
            </w:r>
            <w:r>
              <w:rPr>
                <w:rFonts w:ascii="StobiSerif Regular" w:eastAsia="Calibri" w:hAnsi="StobiSerif Regular" w:cs="Calibri"/>
                <w:color w:val="000000" w:themeColor="text1"/>
                <w:lang w:val="sq-AL"/>
              </w:rPr>
              <w:t xml:space="preserve">Me nenet </w:t>
            </w:r>
            <w:r w:rsidRPr="00216370">
              <w:rPr>
                <w:rFonts w:ascii="StobiSerif Regular" w:eastAsia="Calibri" w:hAnsi="StobiSerif Regular" w:cs="Calibri"/>
                <w:color w:val="000000" w:themeColor="text1"/>
                <w:lang w:val="mk-MK"/>
              </w:rPr>
              <w:t>48-а, 48-</w:t>
            </w:r>
            <w:r>
              <w:rPr>
                <w:rFonts w:ascii="StobiSerif Regular" w:eastAsia="Calibri" w:hAnsi="StobiSerif Regular" w:cs="Calibri"/>
                <w:color w:val="000000" w:themeColor="text1"/>
                <w:lang w:val="sq-AL"/>
              </w:rPr>
              <w:t>b</w:t>
            </w:r>
            <w:r w:rsidRPr="00216370">
              <w:rPr>
                <w:rFonts w:ascii="StobiSerif Regular" w:eastAsia="Calibri" w:hAnsi="StobiSerif Regular" w:cs="Calibri"/>
                <w:color w:val="000000" w:themeColor="text1"/>
                <w:lang w:val="mk-MK"/>
              </w:rPr>
              <w:t>, 49, 50, 51, 51-а,</w:t>
            </w:r>
            <w:r>
              <w:rPr>
                <w:rFonts w:ascii="StobiSerif Regular" w:eastAsia="Calibri" w:hAnsi="StobiSerif Regular" w:cs="Calibri"/>
                <w:color w:val="000000" w:themeColor="text1"/>
                <w:lang w:val="sq-AL"/>
              </w:rPr>
              <w:t xml:space="preserve"> </w:t>
            </w:r>
            <w:r w:rsidRPr="00216370">
              <w:rPr>
                <w:rFonts w:ascii="StobiSerif Regular" w:eastAsia="Calibri" w:hAnsi="StobiSerif Regular" w:cs="Calibri"/>
                <w:color w:val="000000" w:themeColor="text1"/>
                <w:lang w:val="mk-MK"/>
              </w:rPr>
              <w:t>52, 53, 54, 54-а,</w:t>
            </w:r>
            <w:r w:rsidR="00B202B9">
              <w:rPr>
                <w:rFonts w:ascii="StobiSerif Regular" w:eastAsia="Calibri" w:hAnsi="StobiSerif Regular" w:cs="Calibri"/>
                <w:color w:val="000000" w:themeColor="text1"/>
                <w:lang w:val="mk-MK"/>
              </w:rPr>
              <w:t xml:space="preserve"> 54-</w:t>
            </w:r>
            <w:r w:rsidR="00B202B9" w:rsidRPr="00B202B9">
              <w:rPr>
                <w:rFonts w:ascii="StobiSerif Regular" w:eastAsia="Calibri" w:hAnsi="StobiSerif Regular" w:cs="Calibri"/>
                <w:color w:val="000000" w:themeColor="text1"/>
                <w:lang w:val="mk-MK"/>
              </w:rPr>
              <w:t>b,</w:t>
            </w:r>
            <w:r w:rsidRPr="00216370">
              <w:rPr>
                <w:rFonts w:ascii="StobiSerif Regular" w:eastAsia="Calibri" w:hAnsi="StobiSerif Regular" w:cs="Calibri"/>
                <w:color w:val="000000" w:themeColor="text1"/>
                <w:lang w:val="mk-MK"/>
              </w:rPr>
              <w:t xml:space="preserve"> 56 </w:t>
            </w:r>
            <w:r>
              <w:rPr>
                <w:rFonts w:ascii="StobiSerif Regular" w:eastAsia="Calibri" w:hAnsi="StobiSerif Regular" w:cs="Calibri"/>
                <w:color w:val="000000" w:themeColor="text1"/>
                <w:lang w:val="sq-AL"/>
              </w:rPr>
              <w:t xml:space="preserve">dhe </w:t>
            </w:r>
            <w:r w:rsidRPr="00216370">
              <w:rPr>
                <w:rFonts w:ascii="StobiSerif Regular" w:eastAsia="Calibri" w:hAnsi="StobiSerif Regular" w:cs="Calibri"/>
                <w:color w:val="000000" w:themeColor="text1"/>
                <w:lang w:val="mk-MK"/>
              </w:rPr>
              <w:t xml:space="preserve">58 </w:t>
            </w:r>
            <w:r>
              <w:rPr>
                <w:rFonts w:ascii="StobiSerif Regular" w:eastAsia="Calibri" w:hAnsi="StobiSerif Regular" w:cs="Calibri"/>
                <w:color w:val="000000" w:themeColor="text1"/>
                <w:lang w:val="sq-AL"/>
              </w:rPr>
              <w:t xml:space="preserve">bëhet harmonizimi me procedurën për kryerjen e mbikëqyrjes inspektuese me dispozitat e Ligjit për Mbikëqyrje Inspektuese </w:t>
            </w:r>
            <w:r w:rsidRPr="00216370">
              <w:rPr>
                <w:rFonts w:ascii="StobiSerif Regular" w:eastAsia="Calibri" w:hAnsi="StobiSerif Regular" w:cs="Calibri"/>
                <w:color w:val="000000" w:themeColor="text1"/>
                <w:lang w:val="mk-MK"/>
              </w:rPr>
              <w:t>(„</w:t>
            </w:r>
            <w:r>
              <w:rPr>
                <w:rFonts w:ascii="StobiSerif Regular" w:eastAsia="Calibri" w:hAnsi="StobiSerif Regular" w:cs="Calibri"/>
                <w:color w:val="000000" w:themeColor="text1"/>
                <w:lang w:val="sq-AL"/>
              </w:rPr>
              <w:t>Gazeta Zyrtare e Republikës së Maqedonisë së Veriut</w:t>
            </w:r>
            <w:r w:rsidRPr="00216370">
              <w:rPr>
                <w:rFonts w:ascii="StobiSerif Regular" w:eastAsia="Calibri" w:hAnsi="StobiSerif Regular" w:cs="Calibri"/>
                <w:color w:val="000000" w:themeColor="text1"/>
                <w:lang w:val="mk-MK"/>
              </w:rPr>
              <w:t xml:space="preserve">“ </w:t>
            </w:r>
            <w:r>
              <w:rPr>
                <w:rFonts w:ascii="StobiSerif Regular" w:eastAsia="Calibri" w:hAnsi="StobiSerif Regular" w:cs="Calibri"/>
                <w:color w:val="000000" w:themeColor="text1"/>
                <w:lang w:val="sq-AL"/>
              </w:rPr>
              <w:t>nr</w:t>
            </w:r>
            <w:r w:rsidR="008831CC">
              <w:rPr>
                <w:rFonts w:ascii="StobiSerif Regular" w:eastAsia="Calibri" w:hAnsi="StobiSerif Regular" w:cs="Calibri"/>
                <w:color w:val="000000" w:themeColor="text1"/>
                <w:lang w:val="mk-MK"/>
              </w:rPr>
              <w:t xml:space="preserve">. </w:t>
            </w:r>
            <w:r w:rsidR="006F2E29">
              <w:rPr>
                <w:rFonts w:ascii="StobiSerif Regular" w:eastAsia="Times New Roman" w:hAnsi="StobiSerif Regular" w:cs="Arial"/>
                <w:lang w:val="mk-MK" w:eastAsia="mk-MK"/>
              </w:rPr>
              <w:t xml:space="preserve">102/19, 272/24, 22/25, 135/25 </w:t>
            </w:r>
            <w:r>
              <w:rPr>
                <w:rFonts w:ascii="StobiSerif Regular" w:eastAsia="Calibri" w:hAnsi="StobiSerif Regular" w:cs="Calibri"/>
                <w:color w:val="000000" w:themeColor="text1"/>
                <w:lang w:val="sq-AL"/>
              </w:rPr>
              <w:t xml:space="preserve">dhe </w:t>
            </w:r>
            <w:r w:rsidR="008831CC">
              <w:rPr>
                <w:rFonts w:ascii="StobiSerif Regular" w:eastAsia="Calibri" w:hAnsi="StobiSerif Regular" w:cs="Calibri"/>
                <w:color w:val="000000" w:themeColor="text1"/>
                <w:lang w:val="mk-MK"/>
              </w:rPr>
              <w:t>269</w:t>
            </w:r>
            <w:r w:rsidRPr="00216370">
              <w:rPr>
                <w:rFonts w:ascii="StobiSerif Regular" w:eastAsia="Calibri" w:hAnsi="StobiSerif Regular" w:cs="Calibri"/>
                <w:color w:val="000000" w:themeColor="text1"/>
                <w:lang w:val="mk-MK"/>
              </w:rPr>
              <w:t>/25).</w:t>
            </w:r>
          </w:p>
          <w:p w:rsidR="00EB6700" w:rsidRDefault="00EB6700" w:rsidP="009C4F75">
            <w:pPr>
              <w:spacing w:after="0" w:line="240" w:lineRule="auto"/>
              <w:ind w:firstLine="720"/>
              <w:jc w:val="both"/>
              <w:rPr>
                <w:rFonts w:ascii="StobiSerif Regular" w:eastAsia="Calibri" w:hAnsi="StobiSerif Regular" w:cs="Calibri"/>
                <w:color w:val="000000" w:themeColor="text1"/>
                <w:lang w:val="mk-MK"/>
              </w:rPr>
            </w:pPr>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Me nenin 1</w:t>
            </w:r>
            <w:r w:rsidR="003A6797">
              <w:rPr>
                <w:rFonts w:ascii="StobiSerif Regular" w:eastAsia="Calibri" w:hAnsi="StobiSerif Regular" w:cs="Calibri"/>
                <w:color w:val="000000" w:themeColor="text1"/>
                <w:lang w:val="sq-AL"/>
              </w:rPr>
              <w:t>2</w:t>
            </w:r>
            <w:r>
              <w:rPr>
                <w:rFonts w:ascii="StobiSerif Regular" w:eastAsia="Calibri" w:hAnsi="StobiSerif Regular" w:cs="Calibri"/>
                <w:color w:val="000000" w:themeColor="text1"/>
                <w:lang w:val="mk-MK"/>
              </w:rPr>
              <w:t xml:space="preserve"> është rregulluar </w:t>
            </w:r>
            <w:r w:rsidR="003A6797">
              <w:rPr>
                <w:rFonts w:ascii="StobiSerif Regular" w:eastAsia="Calibri" w:hAnsi="StobiSerif Regular" w:cs="Calibri"/>
                <w:color w:val="000000" w:themeColor="text1"/>
                <w:lang w:val="sq-AL"/>
              </w:rPr>
              <w:t xml:space="preserve">afati për miratimin e akteve nënligjore në përputhje me këtë </w:t>
            </w:r>
            <w:r>
              <w:rPr>
                <w:rFonts w:ascii="StobiSerif Regular" w:eastAsia="Calibri" w:hAnsi="StobiSerif Regular" w:cs="Calibri"/>
                <w:color w:val="000000" w:themeColor="text1"/>
                <w:lang w:val="mk-MK"/>
              </w:rPr>
              <w:t>ligj.</w:t>
            </w:r>
          </w:p>
          <w:p w:rsidR="00EB6700" w:rsidRPr="003A6797" w:rsidRDefault="003A6797" w:rsidP="009C4F75">
            <w:pPr>
              <w:spacing w:after="0" w:line="240" w:lineRule="auto"/>
              <w:ind w:firstLine="720"/>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sq-AL"/>
              </w:rPr>
              <w:t>Me nenin 13 është rregulluar hyrja në fuqi të këtij ligji.</w:t>
            </w:r>
          </w:p>
          <w:p w:rsidR="003711D9" w:rsidRDefault="003711D9" w:rsidP="009C4F75">
            <w:pPr>
              <w:spacing w:after="0" w:line="240" w:lineRule="auto"/>
              <w:ind w:firstLine="720"/>
              <w:jc w:val="both"/>
              <w:rPr>
                <w:rFonts w:ascii="StobiSerif Regular" w:eastAsia="Calibri" w:hAnsi="StobiSerif Regular" w:cs="Calibri"/>
                <w:color w:val="000000" w:themeColor="text1"/>
                <w:lang w:val="sq-AL"/>
              </w:rPr>
            </w:pPr>
          </w:p>
          <w:p w:rsidR="003A6797" w:rsidRPr="003A6797" w:rsidRDefault="003A6797"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II. LIDHSHMËRIA E NDËRSJELLË E ZGJIDHJEVE TË PËRFSHIRA NË DISPOZITAT E PROPOZUARA</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Zgjidhjet e përfshira në dispozitat e propozuara janë të ndërlidhura mes vete dhe përbëjnë tërësi të vetme juridike.</w:t>
            </w:r>
          </w:p>
          <w:p w:rsidR="00EB6700" w:rsidRDefault="00EB6700" w:rsidP="009C4F75">
            <w:pPr>
              <w:spacing w:after="0"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III. PASOJAT QË DO TË REZULTOJNË NGA  ZGJIDHJET E PROPOZUARA</w:t>
            </w:r>
          </w:p>
          <w:p w:rsidR="00EB6700" w:rsidRDefault="00EB6700"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line="240" w:lineRule="auto"/>
              <w:ind w:firstLine="72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Me Ligjin e propozuar bëhet harmonizimi i Ligjit për </w:t>
            </w:r>
            <w:r w:rsidR="00216370">
              <w:rPr>
                <w:rFonts w:ascii="StobiSerif Regular" w:eastAsia="Calibri" w:hAnsi="StobiSerif Regular" w:cs="Calibri"/>
                <w:color w:val="000000" w:themeColor="text1"/>
                <w:lang w:val="sq-AL"/>
              </w:rPr>
              <w:t>S</w:t>
            </w:r>
            <w:r>
              <w:rPr>
                <w:rFonts w:ascii="StobiSerif Regular" w:eastAsia="Calibri" w:hAnsi="StobiSerif Regular" w:cs="Calibri"/>
                <w:color w:val="000000" w:themeColor="text1"/>
                <w:lang w:val="mk-MK"/>
              </w:rPr>
              <w:t xml:space="preserve">iguri dhe </w:t>
            </w:r>
            <w:r w:rsidR="00216370">
              <w:rPr>
                <w:rFonts w:ascii="StobiSerif Regular" w:eastAsia="Calibri" w:hAnsi="StobiSerif Regular" w:cs="Calibri"/>
                <w:color w:val="000000" w:themeColor="text1"/>
                <w:lang w:val="sq-AL"/>
              </w:rPr>
              <w:t>S</w:t>
            </w:r>
            <w:r>
              <w:rPr>
                <w:rFonts w:ascii="StobiSerif Regular" w:eastAsia="Calibri" w:hAnsi="StobiSerif Regular" w:cs="Calibri"/>
                <w:color w:val="000000" w:themeColor="text1"/>
                <w:lang w:val="mk-MK"/>
              </w:rPr>
              <w:t xml:space="preserve">hëndet në </w:t>
            </w:r>
            <w:r w:rsidR="00216370">
              <w:rPr>
                <w:rFonts w:ascii="StobiSerif Regular" w:eastAsia="Calibri" w:hAnsi="StobiSerif Regular" w:cs="Calibri"/>
                <w:color w:val="000000" w:themeColor="text1"/>
                <w:lang w:val="sq-AL"/>
              </w:rPr>
              <w:t>P</w:t>
            </w:r>
            <w:r>
              <w:rPr>
                <w:rFonts w:ascii="StobiSerif Regular" w:eastAsia="Calibri" w:hAnsi="StobiSerif Regular" w:cs="Calibri"/>
                <w:color w:val="000000" w:themeColor="text1"/>
                <w:lang w:val="mk-MK"/>
              </w:rPr>
              <w:t>unë</w:t>
            </w:r>
            <w:r w:rsidR="00216370">
              <w:rPr>
                <w:rFonts w:ascii="StobiSerif Regular" w:eastAsia="Calibri" w:hAnsi="StobiSerif Regular" w:cs="Calibri"/>
                <w:color w:val="000000" w:themeColor="text1"/>
                <w:lang w:val="sq-AL"/>
              </w:rPr>
              <w:t xml:space="preserve"> </w:t>
            </w:r>
            <w:r>
              <w:rPr>
                <w:rFonts w:ascii="StobiSerif Regular" w:eastAsia="Calibri" w:hAnsi="StobiSerif Regular" w:cs="Calibri"/>
                <w:color w:val="000000" w:themeColor="text1"/>
                <w:lang w:val="mk-MK"/>
              </w:rPr>
              <w:t xml:space="preserve">me Ligjin për </w:t>
            </w:r>
            <w:r w:rsidR="00216370">
              <w:rPr>
                <w:rFonts w:ascii="StobiSerif Regular" w:eastAsia="Calibri" w:hAnsi="StobiSerif Regular" w:cs="Calibri"/>
                <w:color w:val="000000" w:themeColor="text1"/>
                <w:lang w:val="sq-AL"/>
              </w:rPr>
              <w:t xml:space="preserve">Mbikëqyrje Inspektuese </w:t>
            </w:r>
            <w:r>
              <w:rPr>
                <w:rFonts w:ascii="StobiSerif Regular" w:eastAsia="Calibri" w:hAnsi="StobiSerif Regular" w:cs="Calibri"/>
                <w:color w:val="000000" w:themeColor="text1"/>
                <w:lang w:val="mk-MK"/>
              </w:rPr>
              <w:t>("Gazeta Zyrtare e Republikës së Maqedonisë së Veriut" nr.</w:t>
            </w:r>
            <w:r w:rsidR="00216370" w:rsidRPr="00BB440A">
              <w:rPr>
                <w:lang w:val="sq-AL"/>
              </w:rPr>
              <w:t xml:space="preserve"> </w:t>
            </w:r>
            <w:r w:rsidR="006F2E29">
              <w:rPr>
                <w:rFonts w:ascii="StobiSerif Regular" w:eastAsia="Times New Roman" w:hAnsi="StobiSerif Regular" w:cs="Arial"/>
                <w:lang w:val="mk-MK" w:eastAsia="mk-MK"/>
              </w:rPr>
              <w:t xml:space="preserve">102/19, 272/24, 22/25, 135/25 </w:t>
            </w:r>
            <w:r w:rsidR="00216370">
              <w:rPr>
                <w:rFonts w:ascii="StobiSerif Regular" w:eastAsia="Calibri" w:hAnsi="StobiSerif Regular" w:cs="Calibri"/>
                <w:color w:val="000000" w:themeColor="text1"/>
                <w:lang w:val="sq-AL"/>
              </w:rPr>
              <w:t>dhe</w:t>
            </w:r>
            <w:r w:rsidR="00FF3653">
              <w:rPr>
                <w:rFonts w:ascii="StobiSerif Regular" w:eastAsia="Calibri" w:hAnsi="StobiSerif Regular" w:cs="Calibri"/>
                <w:color w:val="000000" w:themeColor="text1"/>
                <w:lang w:val="mk-MK"/>
              </w:rPr>
              <w:t xml:space="preserve"> 269</w:t>
            </w:r>
            <w:r w:rsidR="00216370" w:rsidRPr="00216370">
              <w:rPr>
                <w:rFonts w:ascii="StobiSerif Regular" w:eastAsia="Calibri" w:hAnsi="StobiSerif Regular" w:cs="Calibri"/>
                <w:color w:val="000000" w:themeColor="text1"/>
                <w:lang w:val="mk-MK"/>
              </w:rPr>
              <w:t>/25</w:t>
            </w:r>
            <w:r>
              <w:rPr>
                <w:rFonts w:ascii="StobiSerif Regular" w:eastAsia="Calibri" w:hAnsi="StobiSerif Regular" w:cs="Calibri"/>
                <w:color w:val="000000" w:themeColor="text1"/>
                <w:lang w:val="mk-MK"/>
              </w:rPr>
              <w:t xml:space="preserve">), me çka do të </w:t>
            </w:r>
            <w:r>
              <w:rPr>
                <w:rFonts w:ascii="StobiSerif Regular" w:eastAsia="Calibri" w:hAnsi="StobiSerif Regular" w:cs="Calibri"/>
                <w:color w:val="000000" w:themeColor="text1"/>
                <w:lang w:val="mk-MK"/>
              </w:rPr>
              <w:lastRenderedPageBreak/>
              <w:t>mundësohet konsistencë e sistemit juridik dhe zbatim konsistent të dispozitave ligjore në çështjet që kanë të bëjnë me marrëdhëniet e punës dhe mbrojtjen e punëtorëve në punë.</w:t>
            </w: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EB6700" w:rsidRDefault="00EB6700" w:rsidP="009C4F75">
            <w:pPr>
              <w:spacing w:line="240" w:lineRule="auto"/>
              <w:jc w:val="both"/>
              <w:rPr>
                <w:rFonts w:ascii="StobiSerif Regular" w:eastAsia="Calibri" w:hAnsi="StobiSerif Regular" w:cs="Calibri"/>
                <w:color w:val="000000" w:themeColor="text1"/>
                <w:lang w:val="mk-MK"/>
              </w:rPr>
            </w:pPr>
          </w:p>
          <w:p w:rsidR="00EB6700" w:rsidRDefault="00EB6700" w:rsidP="009C4F75">
            <w:pPr>
              <w:spacing w:line="240" w:lineRule="auto"/>
              <w:ind w:firstLine="720"/>
              <w:jc w:val="both"/>
              <w:rPr>
                <w:rFonts w:ascii="StobiSerif Regular" w:eastAsia="Calibri" w:hAnsi="StobiSerif Regular" w:cs="Calibri"/>
                <w:color w:val="000000" w:themeColor="text1"/>
                <w:lang w:val="mk-MK"/>
              </w:rPr>
            </w:pPr>
          </w:p>
          <w:p w:rsidR="00216370" w:rsidRDefault="00216370" w:rsidP="009C4F75">
            <w:pPr>
              <w:spacing w:after="120" w:line="240" w:lineRule="auto"/>
              <w:ind w:right="34"/>
              <w:jc w:val="center"/>
              <w:rPr>
                <w:rFonts w:ascii="StobiSerif Regular" w:eastAsia="Calibri" w:hAnsi="StobiSerif Regular" w:cs="Calibri"/>
                <w:b/>
                <w:color w:val="000000" w:themeColor="text1"/>
                <w:lang w:val="sq-AL"/>
              </w:rPr>
            </w:pPr>
          </w:p>
          <w:p w:rsidR="00216370" w:rsidRDefault="00216370" w:rsidP="009C4F75">
            <w:pPr>
              <w:spacing w:after="120" w:line="240" w:lineRule="auto"/>
              <w:ind w:right="34"/>
              <w:jc w:val="center"/>
              <w:rPr>
                <w:rFonts w:ascii="StobiSerif Regular" w:eastAsia="Calibri" w:hAnsi="StobiSerif Regular" w:cs="Calibri"/>
                <w:b/>
                <w:color w:val="000000" w:themeColor="text1"/>
                <w:lang w:val="sq-AL"/>
              </w:rPr>
            </w:pPr>
          </w:p>
          <w:p w:rsidR="00216370" w:rsidRDefault="00216370" w:rsidP="009C4F75">
            <w:pPr>
              <w:spacing w:after="120" w:line="240" w:lineRule="auto"/>
              <w:ind w:right="34"/>
              <w:jc w:val="center"/>
              <w:rPr>
                <w:rFonts w:ascii="StobiSerif Regular" w:eastAsia="Calibri" w:hAnsi="StobiSerif Regular" w:cs="Calibri"/>
                <w:b/>
                <w:color w:val="000000" w:themeColor="text1"/>
                <w:lang w:val="sq-AL"/>
              </w:rPr>
            </w:pPr>
          </w:p>
          <w:p w:rsidR="00216370" w:rsidRDefault="00216370" w:rsidP="009C4F75">
            <w:pPr>
              <w:spacing w:after="120" w:line="240" w:lineRule="auto"/>
              <w:ind w:right="34"/>
              <w:jc w:val="center"/>
              <w:rPr>
                <w:rFonts w:ascii="StobiSerif Regular" w:eastAsia="Calibri" w:hAnsi="StobiSerif Regular" w:cs="Calibri"/>
                <w:b/>
                <w:color w:val="000000" w:themeColor="text1"/>
                <w:lang w:val="sq-AL"/>
              </w:rPr>
            </w:pPr>
          </w:p>
          <w:p w:rsidR="00216370" w:rsidRDefault="00216370" w:rsidP="009C4F75">
            <w:pPr>
              <w:spacing w:after="120" w:line="240" w:lineRule="auto"/>
              <w:ind w:right="34"/>
              <w:jc w:val="center"/>
              <w:rPr>
                <w:rFonts w:ascii="StobiSerif Regular" w:eastAsia="Calibri" w:hAnsi="StobiSerif Regular" w:cs="Calibri"/>
                <w:b/>
                <w:color w:val="000000" w:themeColor="text1"/>
                <w:lang w:val="sq-AL"/>
              </w:rPr>
            </w:pPr>
          </w:p>
          <w:p w:rsidR="00BB440A" w:rsidRDefault="00BB440A" w:rsidP="009C4F75">
            <w:pPr>
              <w:spacing w:after="120" w:line="240" w:lineRule="auto"/>
              <w:ind w:right="34"/>
              <w:jc w:val="center"/>
              <w:rPr>
                <w:rFonts w:ascii="StobiSerif Regular" w:eastAsia="Calibri" w:hAnsi="StobiSerif Regular" w:cs="Calibri"/>
                <w:b/>
                <w:color w:val="000000" w:themeColor="text1"/>
                <w:lang w:val="sq-AL"/>
              </w:rPr>
            </w:pPr>
          </w:p>
          <w:p w:rsidR="00BB440A" w:rsidRDefault="00BB440A" w:rsidP="009C4F75">
            <w:pPr>
              <w:spacing w:after="120" w:line="240" w:lineRule="auto"/>
              <w:ind w:right="34"/>
              <w:jc w:val="center"/>
              <w:rPr>
                <w:rFonts w:ascii="StobiSerif Regular" w:eastAsia="Calibri" w:hAnsi="StobiSerif Regular" w:cs="Calibri"/>
                <w:b/>
                <w:color w:val="000000" w:themeColor="text1"/>
                <w:lang w:val="sq-AL"/>
              </w:rPr>
            </w:pPr>
          </w:p>
          <w:p w:rsidR="00BB440A" w:rsidRDefault="00BB440A" w:rsidP="009C4F75">
            <w:pPr>
              <w:spacing w:after="120" w:line="240" w:lineRule="auto"/>
              <w:ind w:right="34"/>
              <w:jc w:val="center"/>
              <w:rPr>
                <w:rFonts w:ascii="StobiSerif Regular" w:eastAsia="Calibri" w:hAnsi="StobiSerif Regular" w:cs="Calibri"/>
                <w:b/>
                <w:color w:val="000000" w:themeColor="text1"/>
                <w:lang w:val="mk-MK"/>
              </w:rPr>
            </w:pPr>
          </w:p>
          <w:p w:rsidR="00EF1E04" w:rsidRDefault="00EF1E04" w:rsidP="009C4F75">
            <w:pPr>
              <w:spacing w:after="120" w:line="240" w:lineRule="auto"/>
              <w:ind w:right="34"/>
              <w:jc w:val="center"/>
              <w:rPr>
                <w:rFonts w:ascii="StobiSerif Regular" w:eastAsia="Calibri" w:hAnsi="StobiSerif Regular" w:cs="Calibri"/>
                <w:b/>
                <w:color w:val="000000" w:themeColor="text1"/>
                <w:lang w:val="mk-MK"/>
              </w:rPr>
            </w:pPr>
          </w:p>
          <w:p w:rsidR="00EF1E04" w:rsidRDefault="00EF1E04" w:rsidP="009C4F75">
            <w:pPr>
              <w:spacing w:after="120" w:line="240" w:lineRule="auto"/>
              <w:ind w:right="34"/>
              <w:jc w:val="center"/>
              <w:rPr>
                <w:rFonts w:ascii="StobiSerif Regular" w:eastAsia="Calibri" w:hAnsi="StobiSerif Regular" w:cs="Calibri"/>
                <w:b/>
                <w:color w:val="000000" w:themeColor="text1"/>
                <w:lang w:val="mk-MK"/>
              </w:rPr>
            </w:pPr>
          </w:p>
          <w:p w:rsidR="00EF1E04" w:rsidRDefault="00EF1E04" w:rsidP="009C4F75">
            <w:pPr>
              <w:spacing w:after="120" w:line="240" w:lineRule="auto"/>
              <w:ind w:right="34"/>
              <w:jc w:val="center"/>
              <w:rPr>
                <w:rFonts w:ascii="StobiSerif Regular" w:eastAsia="Calibri" w:hAnsi="StobiSerif Regular" w:cs="Calibri"/>
                <w:b/>
                <w:color w:val="000000" w:themeColor="text1"/>
                <w:lang w:val="mk-MK"/>
              </w:rPr>
            </w:pPr>
          </w:p>
          <w:p w:rsidR="00FF3653" w:rsidRPr="00EF1E04" w:rsidRDefault="00FF3653" w:rsidP="009C4F75">
            <w:pPr>
              <w:spacing w:after="120" w:line="240" w:lineRule="auto"/>
              <w:ind w:right="34"/>
              <w:jc w:val="center"/>
              <w:rPr>
                <w:rFonts w:ascii="StobiSerif Regular" w:eastAsia="Calibri" w:hAnsi="StobiSerif Regular" w:cs="Calibri"/>
                <w:b/>
                <w:color w:val="000000" w:themeColor="text1"/>
                <w:lang w:val="mk-MK"/>
              </w:rPr>
            </w:pPr>
          </w:p>
          <w:p w:rsidR="00EB6700" w:rsidRDefault="00B64947" w:rsidP="009C4F75">
            <w:pPr>
              <w:spacing w:after="120" w:line="240" w:lineRule="auto"/>
              <w:ind w:right="34"/>
              <w:jc w:val="center"/>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mk-MK"/>
              </w:rPr>
              <w:t>TEKSTI I DISPOZITAVE TË LIGJIT</w:t>
            </w:r>
          </w:p>
          <w:p w:rsidR="00EB6700" w:rsidRDefault="00B64947" w:rsidP="009C4F75">
            <w:pPr>
              <w:spacing w:after="120" w:line="240" w:lineRule="auto"/>
              <w:ind w:right="34"/>
              <w:jc w:val="center"/>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mk-MK"/>
              </w:rPr>
              <w:t>QË NDRYSHOHEN</w:t>
            </w:r>
          </w:p>
          <w:p w:rsidR="00216370" w:rsidRDefault="00216370" w:rsidP="009C4F75">
            <w:pPr>
              <w:spacing w:after="0" w:line="240" w:lineRule="auto"/>
              <w:ind w:left="294" w:right="284" w:firstLine="720"/>
              <w:jc w:val="center"/>
              <w:outlineLvl w:val="0"/>
              <w:rPr>
                <w:rFonts w:ascii="StobiSerif Regular" w:eastAsia="Calibri" w:hAnsi="StobiSerif Regular" w:cs="Calibri"/>
                <w:b/>
                <w:color w:val="000000" w:themeColor="text1"/>
                <w:lang w:val="sq-AL"/>
              </w:rPr>
            </w:pPr>
          </w:p>
          <w:p w:rsidR="00EB6700" w:rsidRDefault="00B64947" w:rsidP="009C4F75">
            <w:pPr>
              <w:spacing w:after="0" w:line="240" w:lineRule="auto"/>
              <w:ind w:left="294" w:right="284" w:firstLine="720"/>
              <w:jc w:val="center"/>
              <w:outlineLvl w:val="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Neni 48-a</w:t>
            </w:r>
          </w:p>
          <w:p w:rsidR="00EB6700" w:rsidRDefault="00EB6700" w:rsidP="009C4F75">
            <w:pPr>
              <w:spacing w:after="0" w:line="240" w:lineRule="auto"/>
              <w:ind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(1) Nëse, gjatë mbikëqyrjes inspektuese, Inspektori i Punës konstaton se subjekti i mbikëqyrjes inspektuese ka kryer kundërvajtje të përcaktuar në nenet 56, 57 dhe 58 të këtij ligji, përveç rasteve të përcaktuara në nenin 49 </w:t>
            </w:r>
            <w:r>
              <w:rPr>
                <w:rFonts w:ascii="StobiSerif Regular" w:eastAsia="Calibri" w:hAnsi="StobiSerif Regular" w:cs="Calibri"/>
                <w:color w:val="000000" w:themeColor="text1"/>
                <w:lang w:val="mk-MK"/>
              </w:rPr>
              <w:lastRenderedPageBreak/>
              <w:t>paragrafët (1) dhe (2) të këtij ligji, është i detyruar të hartojë procesverbal për kundërvajtjen, në përputhje me ligjin dhe me vendim të subjektit të mbikëqyrjes inspektuese, të lëshojë paralajmërim për masë inspektuese dhe të caktojë një afat brenda të cilit detyrohet të mënjanojë parregullsitë e përcaktuara.</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(2) Aktvendimi nga paragrafët (1)  të këtij neni, miratohet menjëherë, e jo më vonë se tetë ditë nga dita e përpilimit të procesverbalit në përputhje me ligjin.</w:t>
            </w:r>
          </w:p>
          <w:p w:rsidR="00216370" w:rsidRDefault="00216370"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(3) Kur gjatë ushtrimit të mbikëqyrjes inspektese nuk janë përcaktuar parregullsi dhe shkelje të tjera të ligjit ose rregullore tjetër ose parregullsitë e përcaktuara janë eliminuar gjatë ushtrimit të mbikëqyrjes inspektuese ose brenda afatit të përcaktuar me aktvendimin nga paragrafi (1) i këtij neni, inspektori i punës ndërpret procedurën me konstatim në procesverbalin, në përputhje me ligjin.</w:t>
            </w:r>
          </w:p>
          <w:p w:rsidR="003A6797" w:rsidRDefault="003A679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(4) Me përjashtim të paragrafit (3) të këtij neni, inspektori i punës mund të shqiptojë masë inspektimi me aktvendim gojor të përmendur në procesverbal, në përputhje me ligjin.</w:t>
            </w:r>
          </w:p>
          <w:p w:rsidR="00E96D72" w:rsidRDefault="00E96D72" w:rsidP="009C4F75">
            <w:pPr>
              <w:spacing w:after="0" w:line="240" w:lineRule="auto"/>
              <w:jc w:val="both"/>
              <w:rPr>
                <w:rFonts w:ascii="StobiSerif Regular" w:eastAsia="Calibri" w:hAnsi="StobiSerif Regular" w:cs="Calibri"/>
                <w:color w:val="000000" w:themeColor="text1"/>
                <w:lang w:val="sq-AL"/>
              </w:rPr>
            </w:pPr>
          </w:p>
          <w:p w:rsidR="00EB6700" w:rsidRPr="00E51384"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(5) Në rastin nga paragrafi (4) i këtij neni, inspektori i punës është i obliguar menjëherë, e jo më vonë se në afat prej tetë ditëve, të miratojë aktvendim me shkrim për shqiptimin e masës së inspektimit, në përputhje me ligjin.</w:t>
            </w:r>
          </w:p>
          <w:p w:rsidR="003A6797"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(6) Kundër aktvendimit nga paragrafët (1), dhe (5) të këtij neni, mund të deklarohet ankesë në afat prej 15 ditëve nga dita e pranimit të aktvendimit, drejtuar organit kompetent për vendimmarrje në shkallën e dytë, në përputhje me ligjin. </w:t>
            </w:r>
          </w:p>
          <w:p w:rsidR="00FF3653" w:rsidRDefault="00FF3653" w:rsidP="009C4F75">
            <w:pPr>
              <w:spacing w:after="0" w:line="240" w:lineRule="auto"/>
              <w:jc w:val="both"/>
              <w:rPr>
                <w:rFonts w:ascii="StobiSerif Regular" w:eastAsia="Calibri" w:hAnsi="StobiSerif Regular" w:cs="Calibri"/>
                <w:color w:val="000000" w:themeColor="text1"/>
                <w:lang w:val="sq-AL"/>
              </w:rPr>
            </w:pPr>
          </w:p>
          <w:p w:rsidR="00EB6700" w:rsidRDefault="003A679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t xml:space="preserve">(7) </w:t>
            </w:r>
            <w:r w:rsidR="00B64947" w:rsidRPr="003A6797">
              <w:rPr>
                <w:rFonts w:ascii="StobiSerif Regular" w:eastAsia="Calibri" w:hAnsi="StobiSerif Regular" w:cs="Calibri"/>
                <w:color w:val="000000" w:themeColor="text1"/>
                <w:lang w:val="mk-MK"/>
              </w:rPr>
              <w:t xml:space="preserve">Ankesa nuk do të prolongojë ekzekutimin e aktvendimit nga paragrafët (1) dhe (5) të këtij neni. </w:t>
            </w:r>
          </w:p>
          <w:p w:rsidR="00FF3653" w:rsidRPr="003A6797" w:rsidRDefault="00FF3653"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(8) Për paralajmërimet e lëshuara nga paragrafi (1) i këtij neni, organi kompetent i inspektimit mban evidencë, në mënyrën e përcaktuar nga ministri kompetent për çështjet në fushën e punës. </w:t>
            </w:r>
          </w:p>
          <w:p w:rsidR="00EB6700" w:rsidRDefault="00EB6700" w:rsidP="009C4F75">
            <w:pPr>
              <w:spacing w:after="0" w:line="240" w:lineRule="auto"/>
              <w:jc w:val="both"/>
              <w:rPr>
                <w:rFonts w:ascii="StobiSerif Regular" w:eastAsia="Calibri" w:hAnsi="StobiSerif Regular" w:cs="Calibri"/>
                <w:color w:val="000000" w:themeColor="text1"/>
                <w:lang w:val="mk-MK"/>
              </w:rPr>
            </w:pPr>
          </w:p>
          <w:p w:rsidR="00FF3653" w:rsidRDefault="00FF3653" w:rsidP="009C4F75">
            <w:pPr>
              <w:spacing w:after="0" w:line="240" w:lineRule="auto"/>
              <w:jc w:val="both"/>
              <w:rPr>
                <w:rFonts w:ascii="StobiSerif Regular" w:eastAsia="Calibri" w:hAnsi="StobiSerif Regular" w:cs="Calibri"/>
                <w:color w:val="000000" w:themeColor="text1"/>
                <w:lang w:val="mk-MK"/>
              </w:rPr>
            </w:pPr>
          </w:p>
          <w:p w:rsidR="00EB6700" w:rsidRDefault="00B64947" w:rsidP="009C4F75">
            <w:pPr>
              <w:spacing w:after="0" w:line="240" w:lineRule="auto"/>
              <w:ind w:left="294" w:right="285" w:firstLine="720"/>
              <w:jc w:val="center"/>
              <w:outlineLvl w:val="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Neni 48-b</w:t>
            </w:r>
          </w:p>
          <w:p w:rsidR="00EB6700" w:rsidRDefault="00EB6700" w:rsidP="009C4F75">
            <w:pPr>
              <w:spacing w:after="0" w:line="240" w:lineRule="auto"/>
              <w:ind w:left="-15"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ind w:left="-15"/>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(1) Raportet tremujore nga inspektimet e kryera në formë të unifikuar publikohen në faqet e internetit të Ministrisë së Punës dhe Politikës Sociale dhe Inspektoratit Shtetëror të Punës.</w:t>
            </w:r>
          </w:p>
          <w:p w:rsidR="003A6797" w:rsidRDefault="003A6797" w:rsidP="009C4F75">
            <w:pPr>
              <w:spacing w:after="0" w:line="240" w:lineRule="auto"/>
              <w:ind w:left="-15"/>
              <w:jc w:val="both"/>
              <w:rPr>
                <w:rFonts w:ascii="StobiSerif Regular" w:eastAsia="Calibri" w:hAnsi="StobiSerif Regular" w:cs="Calibri"/>
                <w:color w:val="000000" w:themeColor="text1"/>
                <w:lang w:val="sq-AL"/>
              </w:rPr>
            </w:pPr>
          </w:p>
          <w:p w:rsidR="00EB6700" w:rsidRDefault="00B64947" w:rsidP="009C4F75">
            <w:pPr>
              <w:spacing w:after="0" w:line="240" w:lineRule="auto"/>
              <w:ind w:left="-15"/>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lastRenderedPageBreak/>
              <w:t>(2)</w:t>
            </w:r>
            <w:r w:rsidR="00216370">
              <w:rPr>
                <w:rFonts w:ascii="StobiSerif Regular" w:eastAsia="Calibri" w:hAnsi="StobiSerif Regular" w:cs="Calibri"/>
                <w:color w:val="000000" w:themeColor="text1"/>
                <w:lang w:val="sq-AL"/>
              </w:rPr>
              <w:t xml:space="preserve"> </w:t>
            </w:r>
            <w:r>
              <w:rPr>
                <w:rFonts w:ascii="StobiSerif Regular" w:eastAsia="Calibri" w:hAnsi="StobiSerif Regular" w:cs="Calibri"/>
                <w:color w:val="000000" w:themeColor="text1"/>
                <w:lang w:val="mk-MK"/>
              </w:rPr>
              <w:t>Inspektorati Shtetëror i Punës përpilon raport gjashtëmujor për shkeljet e përcaktuara të rregulloreve në fushën e sigurisë dhe shëndetit në punë, nga ekspertët e autorizuar për ushtrimin e punës profesionale për sigurinë në punë dhe ai publikohet në faqen e internetit të Inspektoratit Shtetëror të Punës.</w:t>
            </w:r>
          </w:p>
          <w:p w:rsidR="00EB6700" w:rsidRDefault="00EB6700" w:rsidP="009C4F75">
            <w:pPr>
              <w:spacing w:after="0" w:line="240" w:lineRule="auto"/>
              <w:ind w:left="-15"/>
              <w:jc w:val="both"/>
              <w:rPr>
                <w:rFonts w:ascii="StobiSerif Regular" w:eastAsia="Calibri" w:hAnsi="StobiSerif Regular" w:cs="Calibri"/>
                <w:color w:val="000000" w:themeColor="text1"/>
                <w:lang w:val="mk-MK"/>
              </w:rPr>
            </w:pPr>
          </w:p>
          <w:p w:rsidR="00EB6700" w:rsidRPr="00216370" w:rsidRDefault="00B64947" w:rsidP="009C4F75">
            <w:pPr>
              <w:spacing w:after="0" w:line="240" w:lineRule="auto"/>
              <w:ind w:left="294" w:right="284" w:firstLine="720"/>
              <w:jc w:val="center"/>
              <w:rPr>
                <w:rFonts w:ascii="StobiSerif Regular" w:eastAsia="Calibri" w:hAnsi="StobiSerif Regular" w:cs="Calibri"/>
                <w:b/>
                <w:lang w:val="mk-MK"/>
              </w:rPr>
            </w:pPr>
            <w:r w:rsidRPr="00216370">
              <w:rPr>
                <w:rFonts w:ascii="StobiSerif Regular" w:eastAsia="Calibri" w:hAnsi="StobiSerif Regular" w:cs="Calibri"/>
                <w:b/>
                <w:lang w:val="mk-MK"/>
              </w:rPr>
              <w:t>Neni 49</w:t>
            </w:r>
          </w:p>
          <w:p w:rsidR="00EB6700" w:rsidRDefault="00EB6700" w:rsidP="009C4F75">
            <w:pPr>
              <w:spacing w:after="0" w:line="240" w:lineRule="auto"/>
              <w:ind w:left="294" w:right="284" w:firstLine="720"/>
              <w:jc w:val="center"/>
              <w:rPr>
                <w:rFonts w:ascii="StobiSerif Regular" w:eastAsia="Calibri" w:hAnsi="StobiSerif Regular" w:cs="Calibri"/>
                <w:b/>
                <w:color w:val="FF0000"/>
                <w:lang w:val="mk-MK"/>
              </w:rPr>
            </w:pPr>
          </w:p>
          <w:p w:rsidR="00216370" w:rsidRDefault="00216370" w:rsidP="009C4F75">
            <w:pPr>
              <w:spacing w:after="0" w:line="240" w:lineRule="auto"/>
              <w:jc w:val="both"/>
              <w:rPr>
                <w:rFonts w:ascii="StobiSerif Regular" w:eastAsia="Calibri" w:hAnsi="StobiSerif Regular" w:cs="Calibri"/>
                <w:lang w:val="sq-AL"/>
              </w:rPr>
            </w:pPr>
            <w:r w:rsidRPr="00E356AE">
              <w:rPr>
                <w:rFonts w:ascii="StobiSerif Regular" w:eastAsia="Calibri" w:hAnsi="StobiSerif Regular" w:cs="Calibri"/>
                <w:lang w:val="mk-MK"/>
              </w:rPr>
              <w:t>(1) Nëse inspektori i punës përcakton shkelje të ligji</w:t>
            </w:r>
            <w:r w:rsidR="00E356AE">
              <w:rPr>
                <w:rFonts w:ascii="StobiSerif Regular" w:eastAsia="Calibri" w:hAnsi="StobiSerif Regular" w:cs="Calibri"/>
                <w:lang w:val="sq-AL"/>
              </w:rPr>
              <w:t>t</w:t>
            </w:r>
            <w:r w:rsidRPr="00E356AE">
              <w:rPr>
                <w:rFonts w:ascii="StobiSerif Regular" w:eastAsia="Calibri" w:hAnsi="StobiSerif Regular" w:cs="Calibri"/>
                <w:lang w:val="mk-MK"/>
              </w:rPr>
              <w:t xml:space="preserve"> ose rregulloreje tjetër për sigurinë dhe shëndetin në punë, marrëveshjeje kolektive dhe kontrate </w:t>
            </w:r>
            <w:r w:rsidR="00E356AE">
              <w:rPr>
                <w:rFonts w:ascii="StobiSerif Regular" w:eastAsia="Calibri" w:hAnsi="StobiSerif Regular" w:cs="Calibri"/>
                <w:lang w:val="sq-AL"/>
              </w:rPr>
              <w:t xml:space="preserve">për </w:t>
            </w:r>
            <w:r w:rsidRPr="00E356AE">
              <w:rPr>
                <w:rFonts w:ascii="StobiSerif Regular" w:eastAsia="Calibri" w:hAnsi="StobiSerif Regular" w:cs="Calibri"/>
                <w:lang w:val="mk-MK"/>
              </w:rPr>
              <w:t>pun</w:t>
            </w:r>
            <w:r w:rsidR="00E356AE">
              <w:rPr>
                <w:rFonts w:ascii="StobiSerif Regular" w:eastAsia="Calibri" w:hAnsi="StobiSerif Regular" w:cs="Calibri"/>
                <w:lang w:val="sq-AL"/>
              </w:rPr>
              <w:t xml:space="preserve">ësim me të cilat </w:t>
            </w:r>
            <w:r w:rsidRPr="00E356AE">
              <w:rPr>
                <w:rFonts w:ascii="StobiSerif Regular" w:eastAsia="Calibri" w:hAnsi="StobiSerif Regular" w:cs="Calibri"/>
                <w:lang w:val="mk-MK"/>
              </w:rPr>
              <w:t>rregullo</w:t>
            </w:r>
            <w:r w:rsidR="00E356AE">
              <w:rPr>
                <w:rFonts w:ascii="StobiSerif Regular" w:eastAsia="Calibri" w:hAnsi="StobiSerif Regular" w:cs="Calibri"/>
                <w:lang w:val="sq-AL"/>
              </w:rPr>
              <w:t xml:space="preserve">hen </w:t>
            </w:r>
            <w:r w:rsidRPr="00E356AE">
              <w:rPr>
                <w:rFonts w:ascii="StobiSerif Regular" w:eastAsia="Calibri" w:hAnsi="StobiSerif Regular" w:cs="Calibri"/>
                <w:lang w:val="mk-MK"/>
              </w:rPr>
              <w:t xml:space="preserve">të drejtat dhe detyrimet në fushën e sigurisë dhe shëndetit në punë, </w:t>
            </w:r>
            <w:r w:rsidR="00E356AE">
              <w:rPr>
                <w:rFonts w:ascii="StobiSerif Regular" w:eastAsia="Calibri" w:hAnsi="StobiSerif Regular" w:cs="Calibri"/>
                <w:lang w:val="sq-AL"/>
              </w:rPr>
              <w:t xml:space="preserve">mbi </w:t>
            </w:r>
            <w:r w:rsidRPr="00E356AE">
              <w:rPr>
                <w:rFonts w:ascii="StobiSerif Regular" w:eastAsia="Calibri" w:hAnsi="StobiSerif Regular" w:cs="Calibri"/>
                <w:lang w:val="mk-MK"/>
              </w:rPr>
              <w:t xml:space="preserve">zbatimin e të cilave </w:t>
            </w:r>
            <w:r w:rsidR="00E356AE">
              <w:rPr>
                <w:rFonts w:ascii="StobiSerif Regular" w:eastAsia="Calibri" w:hAnsi="StobiSerif Regular" w:cs="Calibri"/>
                <w:lang w:val="sq-AL"/>
              </w:rPr>
              <w:t xml:space="preserve">kryen </w:t>
            </w:r>
            <w:r w:rsidRPr="00E356AE">
              <w:rPr>
                <w:rFonts w:ascii="StobiSerif Regular" w:eastAsia="Calibri" w:hAnsi="StobiSerif Regular" w:cs="Calibri"/>
                <w:lang w:val="mk-MK"/>
              </w:rPr>
              <w:t xml:space="preserve">mbikëqyrje inspektuese, </w:t>
            </w:r>
            <w:r w:rsidR="00E356AE">
              <w:rPr>
                <w:rFonts w:ascii="StobiSerif Regular" w:eastAsia="Calibri" w:hAnsi="StobiSerif Regular" w:cs="Calibri"/>
                <w:lang w:val="sq-AL"/>
              </w:rPr>
              <w:t xml:space="preserve">me aktvendim do të </w:t>
            </w:r>
            <w:r w:rsidRPr="00E356AE">
              <w:rPr>
                <w:rFonts w:ascii="StobiSerif Regular" w:eastAsia="Calibri" w:hAnsi="StobiSerif Regular" w:cs="Calibri"/>
                <w:lang w:val="mk-MK"/>
              </w:rPr>
              <w:t>urdhëro</w:t>
            </w:r>
            <w:r w:rsidR="00E356AE">
              <w:rPr>
                <w:rFonts w:ascii="StobiSerif Regular" w:eastAsia="Calibri" w:hAnsi="StobiSerif Regular" w:cs="Calibri"/>
                <w:lang w:val="sq-AL"/>
              </w:rPr>
              <w:t xml:space="preserve">jë </w:t>
            </w:r>
            <w:r w:rsidR="00E356AE" w:rsidRPr="00E356AE">
              <w:rPr>
                <w:rFonts w:ascii="StobiSerif Regular" w:eastAsia="Calibri" w:hAnsi="StobiSerif Regular" w:cs="Calibri"/>
                <w:lang w:val="mk-MK"/>
              </w:rPr>
              <w:t>brenda një afati të caktuar</w:t>
            </w:r>
            <w:r w:rsidR="00E356AE">
              <w:rPr>
                <w:rFonts w:ascii="StobiSerif Regular" w:eastAsia="Calibri" w:hAnsi="StobiSerif Regular" w:cs="Calibri"/>
                <w:lang w:val="sq-AL"/>
              </w:rPr>
              <w:t xml:space="preserve"> mënjanimin </w:t>
            </w:r>
            <w:r w:rsidRPr="00E356AE">
              <w:rPr>
                <w:rFonts w:ascii="StobiSerif Regular" w:eastAsia="Calibri" w:hAnsi="StobiSerif Regular" w:cs="Calibri"/>
                <w:lang w:val="mk-MK"/>
              </w:rPr>
              <w:t xml:space="preserve">e parregullsive dhe mangësive të </w:t>
            </w:r>
            <w:r w:rsidR="00E356AE">
              <w:rPr>
                <w:rFonts w:ascii="StobiSerif Regular" w:eastAsia="Calibri" w:hAnsi="StobiSerif Regular" w:cs="Calibri"/>
                <w:lang w:val="sq-AL"/>
              </w:rPr>
              <w:t>përcaktuara</w:t>
            </w:r>
            <w:r w:rsidRPr="00E356AE">
              <w:rPr>
                <w:rFonts w:ascii="StobiSerif Regular" w:eastAsia="Calibri" w:hAnsi="StobiSerif Regular" w:cs="Calibri"/>
                <w:lang w:val="mk-MK"/>
              </w:rPr>
              <w:t>.</w:t>
            </w:r>
            <w:r w:rsidR="00E356AE">
              <w:rPr>
                <w:rFonts w:ascii="StobiSerif Regular" w:eastAsia="Calibri" w:hAnsi="StobiSerif Regular" w:cs="Calibri"/>
                <w:lang w:val="sq-AL"/>
              </w:rPr>
              <w:t xml:space="preserve"> </w:t>
            </w:r>
          </w:p>
          <w:p w:rsidR="00B202B9" w:rsidRDefault="00B202B9" w:rsidP="009C4F75">
            <w:pPr>
              <w:spacing w:after="0" w:line="240" w:lineRule="auto"/>
              <w:jc w:val="both"/>
              <w:rPr>
                <w:rFonts w:ascii="StobiSerif Regular" w:eastAsia="Calibri" w:hAnsi="StobiSerif Regular" w:cs="Calibri"/>
                <w:lang w:val="mk-MK"/>
              </w:rPr>
            </w:pPr>
          </w:p>
          <w:p w:rsidR="00FF3653" w:rsidRPr="00FF3653" w:rsidRDefault="00FF3653" w:rsidP="009C4F75">
            <w:pPr>
              <w:spacing w:after="0" w:line="240" w:lineRule="auto"/>
              <w:jc w:val="both"/>
              <w:rPr>
                <w:rFonts w:ascii="StobiSerif Regular" w:eastAsia="Calibri" w:hAnsi="StobiSerif Regular" w:cs="Calibri"/>
                <w:lang w:val="mk-MK"/>
              </w:rPr>
            </w:pPr>
          </w:p>
          <w:p w:rsidR="00216370" w:rsidRDefault="00216370" w:rsidP="009C4F75">
            <w:pPr>
              <w:spacing w:after="0" w:line="240" w:lineRule="auto"/>
              <w:ind w:hanging="18"/>
              <w:jc w:val="both"/>
              <w:rPr>
                <w:rFonts w:ascii="StobiSerif Regular" w:eastAsia="Calibri" w:hAnsi="StobiSerif Regular" w:cs="Calibri"/>
                <w:lang w:val="sq-AL"/>
              </w:rPr>
            </w:pPr>
            <w:r w:rsidRPr="00E356AE">
              <w:rPr>
                <w:rFonts w:ascii="StobiSerif Regular" w:eastAsia="Calibri" w:hAnsi="StobiSerif Regular" w:cs="Calibri"/>
                <w:lang w:val="mk-MK"/>
              </w:rPr>
              <w:t xml:space="preserve">(2) Nëse inspektori i punës, në </w:t>
            </w:r>
            <w:r w:rsidR="00E356AE">
              <w:rPr>
                <w:rFonts w:ascii="StobiSerif Regular" w:eastAsia="Calibri" w:hAnsi="StobiSerif Regular" w:cs="Calibri"/>
                <w:lang w:val="sq-AL"/>
              </w:rPr>
              <w:t xml:space="preserve">bazë të </w:t>
            </w:r>
            <w:r w:rsidRPr="00E356AE">
              <w:rPr>
                <w:rFonts w:ascii="StobiSerif Regular" w:eastAsia="Calibri" w:hAnsi="StobiSerif Regular" w:cs="Calibri"/>
                <w:lang w:val="mk-MK"/>
              </w:rPr>
              <w:t>mbikëqyrje</w:t>
            </w:r>
            <w:r w:rsidR="00E356AE">
              <w:rPr>
                <w:rFonts w:ascii="StobiSerif Regular" w:eastAsia="Calibri" w:hAnsi="StobiSerif Regular" w:cs="Calibri"/>
                <w:lang w:val="sq-AL"/>
              </w:rPr>
              <w:t>s</w:t>
            </w:r>
            <w:r w:rsidRPr="00E356AE">
              <w:rPr>
                <w:rFonts w:ascii="StobiSerif Regular" w:eastAsia="Calibri" w:hAnsi="StobiSerif Regular" w:cs="Calibri"/>
                <w:lang w:val="mk-MK"/>
              </w:rPr>
              <w:t xml:space="preserve"> te punëdhënësi, përcakton se ekziston rrezik i </w:t>
            </w:r>
            <w:r w:rsidR="00E356AE">
              <w:rPr>
                <w:rFonts w:ascii="StobiSerif Regular" w:eastAsia="Calibri" w:hAnsi="StobiSerif Regular" w:cs="Calibri"/>
                <w:lang w:val="sq-AL"/>
              </w:rPr>
              <w:t xml:space="preserve">drejtpërdrejt </w:t>
            </w:r>
            <w:r w:rsidRPr="00E356AE">
              <w:rPr>
                <w:rFonts w:ascii="StobiSerif Regular" w:eastAsia="Calibri" w:hAnsi="StobiSerif Regular" w:cs="Calibri"/>
                <w:lang w:val="mk-MK"/>
              </w:rPr>
              <w:t xml:space="preserve">për sigurinë dhe shëndetin në punë </w:t>
            </w:r>
            <w:r w:rsidR="00E356AE">
              <w:rPr>
                <w:rFonts w:ascii="StobiSerif Regular" w:eastAsia="Calibri" w:hAnsi="StobiSerif Regular" w:cs="Calibri"/>
                <w:lang w:val="sq-AL"/>
              </w:rPr>
              <w:t xml:space="preserve">e </w:t>
            </w:r>
            <w:r w:rsidRPr="00E356AE">
              <w:rPr>
                <w:rFonts w:ascii="StobiSerif Regular" w:eastAsia="Calibri" w:hAnsi="StobiSerif Regular" w:cs="Calibri"/>
                <w:lang w:val="mk-MK"/>
              </w:rPr>
              <w:t>të punë</w:t>
            </w:r>
            <w:r w:rsidR="00E356AE">
              <w:rPr>
                <w:rFonts w:ascii="StobiSerif Regular" w:eastAsia="Calibri" w:hAnsi="StobiSerif Regular" w:cs="Calibri"/>
                <w:lang w:val="sq-AL"/>
              </w:rPr>
              <w:t>suarve</w:t>
            </w:r>
            <w:r w:rsidRPr="00E356AE">
              <w:rPr>
                <w:rFonts w:ascii="StobiSerif Regular" w:eastAsia="Calibri" w:hAnsi="StobiSerif Regular" w:cs="Calibri"/>
                <w:lang w:val="mk-MK"/>
              </w:rPr>
              <w:t xml:space="preserve">, </w:t>
            </w:r>
            <w:r w:rsidR="00E356AE">
              <w:rPr>
                <w:rFonts w:ascii="StobiSerif Regular" w:eastAsia="Calibri" w:hAnsi="StobiSerif Regular" w:cs="Calibri"/>
                <w:lang w:val="sq-AL"/>
              </w:rPr>
              <w:t xml:space="preserve">me aktvendim do të </w:t>
            </w:r>
            <w:r w:rsidRPr="00E356AE">
              <w:rPr>
                <w:rFonts w:ascii="StobiSerif Regular" w:eastAsia="Calibri" w:hAnsi="StobiSerif Regular" w:cs="Calibri"/>
                <w:lang w:val="mk-MK"/>
              </w:rPr>
              <w:t>ndal</w:t>
            </w:r>
            <w:r w:rsidR="00E356AE">
              <w:rPr>
                <w:rFonts w:ascii="StobiSerif Regular" w:eastAsia="Calibri" w:hAnsi="StobiSerif Regular" w:cs="Calibri"/>
                <w:lang w:val="sq-AL"/>
              </w:rPr>
              <w:t xml:space="preserve">ojë </w:t>
            </w:r>
            <w:r w:rsidRPr="00E356AE">
              <w:rPr>
                <w:rFonts w:ascii="StobiSerif Regular" w:eastAsia="Calibri" w:hAnsi="StobiSerif Regular" w:cs="Calibri"/>
                <w:lang w:val="mk-MK"/>
              </w:rPr>
              <w:t xml:space="preserve">punën e të gjitha ose të një pjese të pajisjeve të punës, të një pjese të </w:t>
            </w:r>
            <w:r w:rsidR="00E356AE">
              <w:rPr>
                <w:rFonts w:ascii="StobiSerif Regular" w:eastAsia="Calibri" w:hAnsi="StobiSerif Regular" w:cs="Calibri"/>
                <w:lang w:val="sq-AL"/>
              </w:rPr>
              <w:t xml:space="preserve">reparteve </w:t>
            </w:r>
            <w:r w:rsidRPr="00E356AE">
              <w:rPr>
                <w:rFonts w:ascii="StobiSerif Regular" w:eastAsia="Calibri" w:hAnsi="StobiSerif Regular" w:cs="Calibri"/>
                <w:lang w:val="mk-MK"/>
              </w:rPr>
              <w:t>ose të të gjithë procesit teknologjik.</w:t>
            </w:r>
          </w:p>
          <w:p w:rsidR="00E356AE" w:rsidRDefault="00E356AE" w:rsidP="009C4F75">
            <w:pPr>
              <w:spacing w:after="0" w:line="240" w:lineRule="auto"/>
              <w:ind w:hanging="18"/>
              <w:jc w:val="both"/>
              <w:rPr>
                <w:rFonts w:ascii="StobiSerif Regular" w:eastAsia="Calibri" w:hAnsi="StobiSerif Regular" w:cs="Calibri"/>
                <w:lang w:val="mk-MK"/>
              </w:rPr>
            </w:pPr>
          </w:p>
          <w:p w:rsidR="00FF3653" w:rsidRPr="00FF3653" w:rsidRDefault="00FF3653" w:rsidP="009C4F75">
            <w:pPr>
              <w:spacing w:after="0" w:line="240" w:lineRule="auto"/>
              <w:ind w:hanging="18"/>
              <w:jc w:val="both"/>
              <w:rPr>
                <w:rFonts w:ascii="StobiSerif Regular" w:eastAsia="Calibri" w:hAnsi="StobiSerif Regular" w:cs="Calibri"/>
                <w:lang w:val="mk-MK"/>
              </w:rPr>
            </w:pPr>
          </w:p>
          <w:p w:rsidR="00E356AE" w:rsidRDefault="00216370" w:rsidP="009C4F75">
            <w:pPr>
              <w:spacing w:after="0" w:line="240" w:lineRule="auto"/>
              <w:jc w:val="both"/>
              <w:rPr>
                <w:rFonts w:ascii="StobiSerif Regular" w:eastAsia="Calibri" w:hAnsi="StobiSerif Regular" w:cs="Calibri"/>
                <w:lang w:val="sq-AL"/>
              </w:rPr>
            </w:pPr>
            <w:r w:rsidRPr="00E356AE">
              <w:rPr>
                <w:rFonts w:ascii="StobiSerif Regular" w:eastAsia="Calibri" w:hAnsi="StobiSerif Regular" w:cs="Calibri"/>
                <w:lang w:val="mk-MK"/>
              </w:rPr>
              <w:t xml:space="preserve">(3) Inspektori i punës </w:t>
            </w:r>
            <w:r w:rsidR="00E356AE">
              <w:rPr>
                <w:rFonts w:ascii="StobiSerif Regular" w:eastAsia="Calibri" w:hAnsi="StobiSerif Regular" w:cs="Calibri"/>
                <w:lang w:val="sq-AL"/>
              </w:rPr>
              <w:t xml:space="preserve">do të </w:t>
            </w:r>
            <w:r w:rsidRPr="00E356AE">
              <w:rPr>
                <w:rFonts w:ascii="StobiSerif Regular" w:eastAsia="Calibri" w:hAnsi="StobiSerif Regular" w:cs="Calibri"/>
                <w:lang w:val="mk-MK"/>
              </w:rPr>
              <w:t>ndalo</w:t>
            </w:r>
            <w:r w:rsidR="00E356AE">
              <w:rPr>
                <w:rFonts w:ascii="StobiSerif Regular" w:eastAsia="Calibri" w:hAnsi="StobiSerif Regular" w:cs="Calibri"/>
                <w:lang w:val="sq-AL"/>
              </w:rPr>
              <w:t>jë</w:t>
            </w:r>
            <w:r w:rsidRPr="00E356AE">
              <w:rPr>
                <w:rFonts w:ascii="StobiSerif Regular" w:eastAsia="Calibri" w:hAnsi="StobiSerif Regular" w:cs="Calibri"/>
                <w:lang w:val="mk-MK"/>
              </w:rPr>
              <w:t xml:space="preserve"> punën e punëdhënësit nëse ai nuk vepron sipas </w:t>
            </w:r>
            <w:r w:rsidR="00E356AE">
              <w:rPr>
                <w:rFonts w:ascii="StobiSerif Regular" w:eastAsia="Calibri" w:hAnsi="StobiSerif Regular" w:cs="Calibri"/>
                <w:lang w:val="sq-AL"/>
              </w:rPr>
              <w:t>akt</w:t>
            </w:r>
            <w:r w:rsidRPr="00E356AE">
              <w:rPr>
                <w:rFonts w:ascii="StobiSerif Regular" w:eastAsia="Calibri" w:hAnsi="StobiSerif Regular" w:cs="Calibri"/>
                <w:lang w:val="mk-MK"/>
              </w:rPr>
              <w:t xml:space="preserve">vendimit të inspektorit të punës dhe </w:t>
            </w:r>
            <w:r w:rsidR="00E356AE" w:rsidRPr="00E356AE">
              <w:rPr>
                <w:rFonts w:ascii="StobiSerif Regular" w:eastAsia="Calibri" w:hAnsi="StobiSerif Regular" w:cs="Calibri"/>
                <w:lang w:val="mk-MK"/>
              </w:rPr>
              <w:t xml:space="preserve">brenda afatit të </w:t>
            </w:r>
            <w:r w:rsidR="00E356AE">
              <w:rPr>
                <w:rFonts w:ascii="StobiSerif Regular" w:eastAsia="Calibri" w:hAnsi="StobiSerif Regular" w:cs="Calibri"/>
                <w:lang w:val="sq-AL"/>
              </w:rPr>
              <w:t>për</w:t>
            </w:r>
            <w:r w:rsidR="00E356AE" w:rsidRPr="00E356AE">
              <w:rPr>
                <w:rFonts w:ascii="StobiSerif Regular" w:eastAsia="Calibri" w:hAnsi="StobiSerif Regular" w:cs="Calibri"/>
                <w:lang w:val="mk-MK"/>
              </w:rPr>
              <w:t xml:space="preserve">caktuar </w:t>
            </w:r>
            <w:r w:rsidRPr="00E356AE">
              <w:rPr>
                <w:rFonts w:ascii="StobiSerif Regular" w:eastAsia="Calibri" w:hAnsi="StobiSerif Regular" w:cs="Calibri"/>
                <w:lang w:val="mk-MK"/>
              </w:rPr>
              <w:t xml:space="preserve">nuk </w:t>
            </w:r>
            <w:r w:rsidR="00E356AE">
              <w:rPr>
                <w:rFonts w:ascii="StobiSerif Regular" w:eastAsia="Calibri" w:hAnsi="StobiSerif Regular" w:cs="Calibri"/>
                <w:lang w:val="sq-AL"/>
              </w:rPr>
              <w:t xml:space="preserve">mënjanon </w:t>
            </w:r>
            <w:r w:rsidRPr="00E356AE">
              <w:rPr>
                <w:rFonts w:ascii="StobiSerif Regular" w:eastAsia="Calibri" w:hAnsi="StobiSerif Regular" w:cs="Calibri"/>
                <w:lang w:val="mk-MK"/>
              </w:rPr>
              <w:t xml:space="preserve">parregullsitë dhe mangësitë e </w:t>
            </w:r>
            <w:r w:rsidR="00E356AE">
              <w:rPr>
                <w:rFonts w:ascii="StobiSerif Regular" w:eastAsia="Calibri" w:hAnsi="StobiSerif Regular" w:cs="Calibri"/>
                <w:lang w:val="sq-AL"/>
              </w:rPr>
              <w:t>përcaktuara</w:t>
            </w:r>
            <w:r w:rsidRPr="00E356AE">
              <w:rPr>
                <w:rFonts w:ascii="StobiSerif Regular" w:eastAsia="Calibri" w:hAnsi="StobiSerif Regular" w:cs="Calibri"/>
                <w:lang w:val="mk-MK"/>
              </w:rPr>
              <w:t xml:space="preserve">. </w:t>
            </w:r>
          </w:p>
          <w:p w:rsidR="00E356AE" w:rsidRDefault="00E356AE" w:rsidP="009C4F75">
            <w:pPr>
              <w:spacing w:after="0" w:line="240" w:lineRule="auto"/>
              <w:jc w:val="both"/>
              <w:rPr>
                <w:rFonts w:ascii="StobiSerif Regular" w:eastAsia="Calibri" w:hAnsi="StobiSerif Regular" w:cs="Calibri"/>
                <w:lang w:val="sq-AL"/>
              </w:rPr>
            </w:pPr>
          </w:p>
          <w:p w:rsidR="00E356AE" w:rsidRDefault="00216370" w:rsidP="009C4F75">
            <w:pPr>
              <w:spacing w:after="0" w:line="240" w:lineRule="auto"/>
              <w:jc w:val="both"/>
              <w:rPr>
                <w:rFonts w:ascii="StobiSerif Regular" w:eastAsia="Calibri" w:hAnsi="StobiSerif Regular" w:cs="Calibri"/>
                <w:lang w:val="sq-AL"/>
              </w:rPr>
            </w:pPr>
            <w:r w:rsidRPr="00E356AE">
              <w:rPr>
                <w:rFonts w:ascii="StobiSerif Regular" w:eastAsia="Calibri" w:hAnsi="StobiSerif Regular" w:cs="Calibri"/>
                <w:lang w:val="mk-MK"/>
              </w:rPr>
              <w:t xml:space="preserve">(4) Nëse shkelja e konstatuar e rregulloreve për sigurinë dhe shëndetin në punë </w:t>
            </w:r>
            <w:r w:rsidR="00E356AE">
              <w:rPr>
                <w:rFonts w:ascii="StobiSerif Regular" w:eastAsia="Calibri" w:hAnsi="StobiSerif Regular" w:cs="Calibri"/>
                <w:lang w:val="sq-AL"/>
              </w:rPr>
              <w:t xml:space="preserve">paraqet </w:t>
            </w:r>
            <w:r w:rsidRPr="00E356AE">
              <w:rPr>
                <w:rFonts w:ascii="StobiSerif Regular" w:eastAsia="Calibri" w:hAnsi="StobiSerif Regular" w:cs="Calibri"/>
                <w:lang w:val="mk-MK"/>
              </w:rPr>
              <w:t xml:space="preserve">mangësi, </w:t>
            </w:r>
            <w:r w:rsidR="00E356AE">
              <w:rPr>
                <w:rFonts w:ascii="StobiSerif Regular" w:eastAsia="Calibri" w:hAnsi="StobiSerif Regular" w:cs="Calibri"/>
                <w:lang w:val="sq-AL"/>
              </w:rPr>
              <w:t>për mënjanimin e</w:t>
            </w:r>
            <w:r w:rsidRPr="00E356AE">
              <w:rPr>
                <w:rFonts w:ascii="StobiSerif Regular" w:eastAsia="Calibri" w:hAnsi="StobiSerif Regular" w:cs="Calibri"/>
                <w:lang w:val="mk-MK"/>
              </w:rPr>
              <w:t xml:space="preserve"> së cilës </w:t>
            </w:r>
            <w:r w:rsidR="00E356AE">
              <w:rPr>
                <w:rFonts w:ascii="StobiSerif Regular" w:eastAsia="Calibri" w:hAnsi="StobiSerif Regular" w:cs="Calibri"/>
                <w:lang w:val="sq-AL"/>
              </w:rPr>
              <w:t xml:space="preserve">nevojiten </w:t>
            </w:r>
            <w:r w:rsidRPr="00E356AE">
              <w:rPr>
                <w:rFonts w:ascii="StobiSerif Regular" w:eastAsia="Calibri" w:hAnsi="StobiSerif Regular" w:cs="Calibri"/>
                <w:lang w:val="mk-MK"/>
              </w:rPr>
              <w:t xml:space="preserve">investime të veçanta, </w:t>
            </w:r>
            <w:r w:rsidR="00E356AE">
              <w:rPr>
                <w:rFonts w:ascii="StobiSerif Regular" w:eastAsia="Calibri" w:hAnsi="StobiSerif Regular" w:cs="Calibri"/>
                <w:lang w:val="sq-AL"/>
              </w:rPr>
              <w:t xml:space="preserve">ndërsa </w:t>
            </w:r>
            <w:r w:rsidRPr="00E356AE">
              <w:rPr>
                <w:rFonts w:ascii="StobiSerif Regular" w:eastAsia="Calibri" w:hAnsi="StobiSerif Regular" w:cs="Calibri"/>
                <w:lang w:val="mk-MK"/>
              </w:rPr>
              <w:t xml:space="preserve">jeta dhe shëndeti i </w:t>
            </w:r>
            <w:r w:rsidR="00E356AE">
              <w:rPr>
                <w:rFonts w:ascii="StobiSerif Regular" w:eastAsia="Calibri" w:hAnsi="StobiSerif Regular" w:cs="Calibri"/>
                <w:lang w:val="sq-AL"/>
              </w:rPr>
              <w:t xml:space="preserve">të </w:t>
            </w:r>
            <w:r w:rsidRPr="00E356AE">
              <w:rPr>
                <w:rFonts w:ascii="StobiSerif Regular" w:eastAsia="Calibri" w:hAnsi="StobiSerif Regular" w:cs="Calibri"/>
                <w:lang w:val="mk-MK"/>
              </w:rPr>
              <w:t>punës</w:t>
            </w:r>
            <w:r w:rsidR="00E356AE">
              <w:rPr>
                <w:rFonts w:ascii="StobiSerif Regular" w:eastAsia="Calibri" w:hAnsi="StobiSerif Regular" w:cs="Calibri"/>
                <w:lang w:val="sq-AL"/>
              </w:rPr>
              <w:t>uar</w:t>
            </w:r>
            <w:r w:rsidRPr="00E356AE">
              <w:rPr>
                <w:rFonts w:ascii="StobiSerif Regular" w:eastAsia="Calibri" w:hAnsi="StobiSerif Regular" w:cs="Calibri"/>
                <w:lang w:val="mk-MK"/>
              </w:rPr>
              <w:t xml:space="preserve">ve nuk rrezikohen drejtpërdrejt, inspektori i punës </w:t>
            </w:r>
            <w:r w:rsidR="00E356AE">
              <w:rPr>
                <w:rFonts w:ascii="StobiSerif Regular" w:eastAsia="Calibri" w:hAnsi="StobiSerif Regular" w:cs="Calibri"/>
                <w:lang w:val="sq-AL"/>
              </w:rPr>
              <w:t xml:space="preserve">me aktvendim </w:t>
            </w:r>
            <w:r w:rsidRPr="00E356AE">
              <w:rPr>
                <w:rFonts w:ascii="StobiSerif Regular" w:eastAsia="Calibri" w:hAnsi="StobiSerif Regular" w:cs="Calibri"/>
                <w:lang w:val="mk-MK"/>
              </w:rPr>
              <w:t xml:space="preserve">mund t'i urdhërojë punëdhënësit të miratojë program të </w:t>
            </w:r>
            <w:r w:rsidR="00E356AE">
              <w:rPr>
                <w:rFonts w:ascii="StobiSerif Regular" w:eastAsia="Calibri" w:hAnsi="StobiSerif Regular" w:cs="Calibri"/>
                <w:lang w:val="sq-AL"/>
              </w:rPr>
              <w:t xml:space="preserve">veçantë </w:t>
            </w:r>
            <w:r w:rsidRPr="00E356AE">
              <w:rPr>
                <w:rFonts w:ascii="StobiSerif Regular" w:eastAsia="Calibri" w:hAnsi="StobiSerif Regular" w:cs="Calibri"/>
                <w:lang w:val="mk-MK"/>
              </w:rPr>
              <w:t xml:space="preserve">për harmonizimin gradual të </w:t>
            </w:r>
            <w:r w:rsidR="00E356AE">
              <w:rPr>
                <w:rFonts w:ascii="StobiSerif Regular" w:eastAsia="Calibri" w:hAnsi="StobiSerif Regular" w:cs="Calibri"/>
                <w:lang w:val="sq-AL"/>
              </w:rPr>
              <w:t xml:space="preserve">gjendjes </w:t>
            </w:r>
            <w:r w:rsidRPr="00E356AE">
              <w:rPr>
                <w:rFonts w:ascii="StobiSerif Regular" w:eastAsia="Calibri" w:hAnsi="StobiSerif Regular" w:cs="Calibri"/>
                <w:lang w:val="mk-MK"/>
              </w:rPr>
              <w:t>ekzistuese, në përputhje me rregulloret.</w:t>
            </w:r>
          </w:p>
          <w:p w:rsidR="00E356AE" w:rsidRDefault="00E356AE" w:rsidP="009C4F75">
            <w:pPr>
              <w:spacing w:after="0" w:line="240" w:lineRule="auto"/>
              <w:jc w:val="both"/>
              <w:rPr>
                <w:rFonts w:ascii="StobiSerif Regular" w:eastAsia="Calibri" w:hAnsi="StobiSerif Regular" w:cs="Calibri"/>
                <w:lang w:val="sq-AL"/>
              </w:rPr>
            </w:pPr>
          </w:p>
          <w:p w:rsidR="00E356AE" w:rsidRDefault="00E356AE" w:rsidP="009C4F75">
            <w:pPr>
              <w:spacing w:after="0" w:line="240" w:lineRule="auto"/>
              <w:jc w:val="both"/>
              <w:rPr>
                <w:rFonts w:ascii="StobiSerif Regular" w:eastAsia="Calibri" w:hAnsi="StobiSerif Regular" w:cs="Calibri"/>
                <w:lang w:val="sq-AL"/>
              </w:rPr>
            </w:pPr>
          </w:p>
          <w:p w:rsidR="00E356AE" w:rsidRPr="00BE48B2" w:rsidRDefault="00E356AE" w:rsidP="009C4F75">
            <w:pPr>
              <w:spacing w:after="0" w:line="240" w:lineRule="auto"/>
              <w:jc w:val="center"/>
              <w:rPr>
                <w:rFonts w:ascii="StobiSerif Regular" w:eastAsia="Calibri" w:hAnsi="StobiSerif Regular" w:cs="Calibri"/>
                <w:b/>
                <w:lang w:val="sq-AL"/>
              </w:rPr>
            </w:pPr>
            <w:r w:rsidRPr="00BE48B2">
              <w:rPr>
                <w:rFonts w:ascii="StobiSerif Regular" w:eastAsia="Calibri" w:hAnsi="StobiSerif Regular" w:cs="Calibri"/>
                <w:b/>
                <w:lang w:val="sq-AL"/>
              </w:rPr>
              <w:t>Neni 50</w:t>
            </w:r>
          </w:p>
          <w:p w:rsidR="00216370" w:rsidRDefault="00216370" w:rsidP="009C4F75">
            <w:pPr>
              <w:spacing w:after="0" w:line="240" w:lineRule="auto"/>
              <w:ind w:left="294" w:right="-18" w:firstLine="720"/>
              <w:jc w:val="both"/>
              <w:rPr>
                <w:rFonts w:ascii="StobiSerif Regular" w:eastAsia="Calibri" w:hAnsi="StobiSerif Regular" w:cs="Calibri"/>
                <w:lang w:val="sq-AL"/>
              </w:rPr>
            </w:pPr>
          </w:p>
          <w:p w:rsidR="00216370" w:rsidRPr="00E356AE" w:rsidRDefault="00216370" w:rsidP="009C4F75">
            <w:pPr>
              <w:spacing w:after="0" w:line="240" w:lineRule="auto"/>
              <w:jc w:val="both"/>
              <w:rPr>
                <w:rFonts w:ascii="StobiSerif Regular" w:eastAsia="Calibri" w:hAnsi="StobiSerif Regular" w:cs="Calibri"/>
                <w:lang w:val="mk-MK"/>
              </w:rPr>
            </w:pPr>
            <w:r w:rsidRPr="00E356AE">
              <w:rPr>
                <w:rFonts w:ascii="StobiSerif Regular" w:eastAsia="Calibri" w:hAnsi="StobiSerif Regular" w:cs="Calibri"/>
                <w:lang w:val="mk-MK"/>
              </w:rPr>
              <w:t xml:space="preserve">(1) Inspektori i punës është i detyruar, pas marrjes së njoftimit për ndërmjetësim, të kryejë menjëherë inspektim dhe, me vendim, të urdhërojë marrjen e masave të përshtatshme për sigurinë dhe shëndetin në punë, d.m.th. nëse, sipas gjetjeve të mbikëqyrjes, përcaktohet se ekziston një rrezik i </w:t>
            </w:r>
            <w:r w:rsidRPr="00E356AE">
              <w:rPr>
                <w:rFonts w:ascii="StobiSerif Regular" w:eastAsia="Calibri" w:hAnsi="StobiSerif Regular" w:cs="Calibri"/>
                <w:lang w:val="mk-MK"/>
              </w:rPr>
              <w:lastRenderedPageBreak/>
              <w:t>menjëhershëm për jetën dhe shëndetin e punëmarrësve, që menjëherë, me vendim, të ndalojë punën në vendin e punës, në pajisjet e punës, d.m.th. në një pjesë të procesit tekniko-teknologjik ose në tërësinë e tij.</w:t>
            </w:r>
          </w:p>
          <w:p w:rsidR="00216370" w:rsidRDefault="00216370" w:rsidP="009C4F75">
            <w:pPr>
              <w:spacing w:after="0" w:line="240" w:lineRule="auto"/>
              <w:ind w:left="294" w:firstLine="720"/>
              <w:jc w:val="both"/>
              <w:rPr>
                <w:rFonts w:ascii="StobiSerif Regular" w:eastAsia="Calibri" w:hAnsi="StobiSerif Regular" w:cs="Calibri"/>
                <w:lang w:val="mk-MK"/>
              </w:rPr>
            </w:pPr>
          </w:p>
          <w:p w:rsidR="00FF3653" w:rsidRPr="00E356AE" w:rsidRDefault="00FF3653" w:rsidP="009C4F75">
            <w:pPr>
              <w:spacing w:after="0" w:line="240" w:lineRule="auto"/>
              <w:ind w:left="294" w:firstLine="720"/>
              <w:jc w:val="both"/>
              <w:rPr>
                <w:rFonts w:ascii="StobiSerif Regular" w:eastAsia="Calibri" w:hAnsi="StobiSerif Regular" w:cs="Calibri"/>
                <w:lang w:val="mk-MK"/>
              </w:rPr>
            </w:pPr>
          </w:p>
          <w:p w:rsidR="00EB6700" w:rsidRPr="00E356AE" w:rsidRDefault="00216370" w:rsidP="009C4F75">
            <w:pPr>
              <w:spacing w:after="0" w:line="240" w:lineRule="auto"/>
              <w:jc w:val="both"/>
              <w:rPr>
                <w:rFonts w:ascii="StobiSerif Regular" w:eastAsia="Calibri" w:hAnsi="StobiSerif Regular" w:cs="Calibri"/>
                <w:lang w:val="mk-MK"/>
              </w:rPr>
            </w:pPr>
            <w:r w:rsidRPr="00E356AE">
              <w:rPr>
                <w:rFonts w:ascii="StobiSerif Regular" w:eastAsia="Calibri" w:hAnsi="StobiSerif Regular" w:cs="Calibri"/>
                <w:lang w:val="mk-MK"/>
              </w:rPr>
              <w:t xml:space="preserve">(2) Ndalimet nga paragrafët (2) dhe (3) të nenit 49 të këtij ligji do të </w:t>
            </w:r>
            <w:r w:rsidR="00030BBA">
              <w:rPr>
                <w:rFonts w:ascii="StobiSerif Regular" w:eastAsia="Calibri" w:hAnsi="StobiSerif Regular" w:cs="Calibri"/>
                <w:lang w:val="sq-AL"/>
              </w:rPr>
              <w:t xml:space="preserve">zgjasin </w:t>
            </w:r>
            <w:r w:rsidRPr="00E356AE">
              <w:rPr>
                <w:rFonts w:ascii="StobiSerif Regular" w:eastAsia="Calibri" w:hAnsi="StobiSerif Regular" w:cs="Calibri"/>
                <w:lang w:val="mk-MK"/>
              </w:rPr>
              <w:t xml:space="preserve">derisa të zbatohen masat e nevojshme për sigurinë dhe shëndetin në punë, </w:t>
            </w:r>
            <w:r w:rsidR="00030BBA">
              <w:rPr>
                <w:rFonts w:ascii="StobiSerif Regular" w:eastAsia="Calibri" w:hAnsi="StobiSerif Regular" w:cs="Calibri"/>
                <w:lang w:val="sq-AL"/>
              </w:rPr>
              <w:t xml:space="preserve">respektivisht </w:t>
            </w:r>
            <w:r w:rsidRPr="00E356AE">
              <w:rPr>
                <w:rFonts w:ascii="StobiSerif Regular" w:eastAsia="Calibri" w:hAnsi="StobiSerif Regular" w:cs="Calibri"/>
                <w:lang w:val="mk-MK"/>
              </w:rPr>
              <w:t xml:space="preserve">derisa të </w:t>
            </w:r>
            <w:r w:rsidR="00030BBA">
              <w:rPr>
                <w:rFonts w:ascii="StobiSerif Regular" w:eastAsia="Calibri" w:hAnsi="StobiSerif Regular" w:cs="Calibri"/>
                <w:lang w:val="sq-AL"/>
              </w:rPr>
              <w:t xml:space="preserve">mënjanohet </w:t>
            </w:r>
            <w:r w:rsidRPr="00E356AE">
              <w:rPr>
                <w:rFonts w:ascii="StobiSerif Regular" w:eastAsia="Calibri" w:hAnsi="StobiSerif Regular" w:cs="Calibri"/>
                <w:lang w:val="mk-MK"/>
              </w:rPr>
              <w:t xml:space="preserve">rreziku i </w:t>
            </w:r>
            <w:r w:rsidR="00030BBA">
              <w:rPr>
                <w:rFonts w:ascii="StobiSerif Regular" w:eastAsia="Calibri" w:hAnsi="StobiSerif Regular" w:cs="Calibri"/>
                <w:lang w:val="sq-AL"/>
              </w:rPr>
              <w:t xml:space="preserve">drejtpërdrejtë </w:t>
            </w:r>
            <w:r w:rsidRPr="00E356AE">
              <w:rPr>
                <w:rFonts w:ascii="StobiSerif Regular" w:eastAsia="Calibri" w:hAnsi="StobiSerif Regular" w:cs="Calibri"/>
                <w:lang w:val="mk-MK"/>
              </w:rPr>
              <w:t xml:space="preserve">për jetën dhe shëndetin e </w:t>
            </w:r>
            <w:r w:rsidR="00030BBA">
              <w:rPr>
                <w:rFonts w:ascii="StobiSerif Regular" w:eastAsia="Calibri" w:hAnsi="StobiSerif Regular" w:cs="Calibri"/>
                <w:lang w:val="sq-AL"/>
              </w:rPr>
              <w:t xml:space="preserve">të punësuarve </w:t>
            </w:r>
            <w:r w:rsidRPr="00E356AE">
              <w:rPr>
                <w:rFonts w:ascii="StobiSerif Regular" w:eastAsia="Calibri" w:hAnsi="StobiSerif Regular" w:cs="Calibri"/>
                <w:lang w:val="mk-MK"/>
              </w:rPr>
              <w:t>në punë.</w:t>
            </w:r>
          </w:p>
          <w:p w:rsidR="00EB6700" w:rsidRDefault="00EB6700" w:rsidP="009C4F75">
            <w:pPr>
              <w:spacing w:after="0" w:line="240" w:lineRule="auto"/>
              <w:ind w:left="294" w:firstLine="720"/>
              <w:jc w:val="center"/>
              <w:rPr>
                <w:rFonts w:ascii="StobiSerif Regular" w:eastAsia="Calibri" w:hAnsi="StobiSerif Regular" w:cs="Calibri"/>
                <w:b/>
                <w:color w:val="FF0000"/>
                <w:lang w:val="sq-AL"/>
              </w:rPr>
            </w:pPr>
          </w:p>
          <w:p w:rsidR="00EB6700" w:rsidRDefault="00FF3653" w:rsidP="00FF3653">
            <w:pPr>
              <w:spacing w:after="0" w:line="240" w:lineRule="auto"/>
              <w:ind w:left="294" w:firstLine="72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B64947">
              <w:rPr>
                <w:rFonts w:ascii="StobiSerif Regular" w:eastAsia="Calibri" w:hAnsi="StobiSerif Regular" w:cs="Calibri"/>
                <w:b/>
                <w:color w:val="000000" w:themeColor="text1"/>
                <w:lang w:val="mk-MK"/>
              </w:rPr>
              <w:t>Neni 51</w:t>
            </w:r>
            <w:r w:rsidR="00B64947">
              <w:rPr>
                <w:rFonts w:ascii="StobiSerif Regular" w:eastAsia="Calibri" w:hAnsi="StobiSerif Regular" w:cs="Calibri"/>
                <w:b/>
                <w:color w:val="000000" w:themeColor="text1"/>
                <w:lang w:val="mk-MK"/>
              </w:rPr>
              <w:br/>
            </w:r>
          </w:p>
          <w:p w:rsidR="00EB6700"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(1) Kundër Aktvendimit të inspektorit të punës mund të parashtrohet ankesë në afat prej tetë ditësh nga dita e pranimit të aktvendimit.</w:t>
            </w:r>
          </w:p>
          <w:p w:rsidR="00030BBA" w:rsidRPr="00030BBA" w:rsidRDefault="00030BBA"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(2) Për ankesën kundër aktvendimit të inspektorit vendos Komisioni Shtetëror për Vendimmarrje në Procedurë Administrative dhe Procedurë të Marrëdhënies së  Punës në shkallë të dytë.</w:t>
            </w:r>
          </w:p>
          <w:p w:rsidR="006B4162" w:rsidRDefault="006B4162" w:rsidP="009C4F75">
            <w:pPr>
              <w:spacing w:after="0" w:line="240" w:lineRule="auto"/>
              <w:jc w:val="both"/>
              <w:rPr>
                <w:rFonts w:ascii="StobiSerif Regular" w:eastAsia="Calibri" w:hAnsi="StobiSerif Regular" w:cs="Calibri"/>
                <w:color w:val="000000" w:themeColor="text1"/>
                <w:lang w:val="sq-AL"/>
              </w:rPr>
            </w:pPr>
          </w:p>
          <w:p w:rsidR="00030BBA"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(3) Ankesa nga paragrafi (1) i këtij neni nuk e prolongon ekzekutimin e aktvendimit nga neni 49 paragrafët (2) dhe (3) të këtij ligji.</w:t>
            </w:r>
          </w:p>
          <w:p w:rsidR="00030BBA" w:rsidRPr="00030BBA" w:rsidRDefault="00B64947" w:rsidP="009C4F75">
            <w:pPr>
              <w:spacing w:after="0" w:line="240" w:lineRule="auto"/>
              <w:jc w:val="center"/>
              <w:rPr>
                <w:rFonts w:ascii="StobiSerif Regular" w:eastAsia="Calibri" w:hAnsi="StobiSerif Regular" w:cs="Calibri"/>
                <w:b/>
                <w:lang w:val="sq-AL"/>
              </w:rPr>
            </w:pPr>
            <w:r w:rsidRPr="00030BBA">
              <w:rPr>
                <w:rFonts w:ascii="StobiSerif Regular" w:eastAsia="Calibri" w:hAnsi="StobiSerif Regular" w:cs="Calibri"/>
                <w:b/>
                <w:lang w:val="mk-MK"/>
              </w:rPr>
              <w:t>Neni 51-а</w:t>
            </w:r>
          </w:p>
          <w:p w:rsidR="00030BBA" w:rsidRPr="00030BBA" w:rsidRDefault="00030BBA" w:rsidP="009C4F75">
            <w:pPr>
              <w:spacing w:after="0" w:line="240" w:lineRule="auto"/>
              <w:jc w:val="center"/>
              <w:rPr>
                <w:rFonts w:ascii="StobiSerif Regular" w:eastAsia="Calibri" w:hAnsi="StobiSerif Regular" w:cs="Calibri"/>
                <w:b/>
                <w:lang w:val="sq-AL"/>
              </w:rPr>
            </w:pPr>
          </w:p>
          <w:p w:rsidR="00030BBA" w:rsidRPr="00B202B9" w:rsidRDefault="00030BBA" w:rsidP="009C4F75">
            <w:pPr>
              <w:spacing w:after="0" w:line="240" w:lineRule="auto"/>
              <w:jc w:val="both"/>
              <w:rPr>
                <w:rFonts w:ascii="StobiSerif Regular" w:eastAsia="Calibri" w:hAnsi="StobiSerif Regular" w:cs="Calibri"/>
                <w:lang w:val="sq-AL"/>
              </w:rPr>
            </w:pPr>
            <w:r w:rsidRPr="00B202B9">
              <w:rPr>
                <w:rFonts w:ascii="StobiSerif Regular" w:eastAsia="Calibri" w:hAnsi="StobiSerif Regular" w:cs="Calibri"/>
                <w:lang w:val="sq-AL"/>
              </w:rPr>
              <w:t>Në mënyrë që të mbrohet shëndeti i të punësuarve dhe kontrollet që duhet të kryhen e të punësuarve, Inspektorati Shtetëror Shëndetësore dhe Sanitar dhe Inspektorati Shtetëror i Punës kryejnë njëkohësisht mbikëqyrje mbi zbatimin e rregullores nga neni 22 paragrafi (2) i këtij ligji.</w:t>
            </w:r>
          </w:p>
          <w:p w:rsidR="003A6797" w:rsidRDefault="003A6797" w:rsidP="009C4F75">
            <w:pPr>
              <w:spacing w:after="0" w:line="240" w:lineRule="auto"/>
              <w:jc w:val="both"/>
              <w:rPr>
                <w:rFonts w:ascii="StobiSerif Regular" w:eastAsia="Calibri" w:hAnsi="StobiSerif Regular" w:cs="Calibri"/>
                <w:b/>
                <w:color w:val="000000" w:themeColor="text1"/>
                <w:lang w:val="mk-MK"/>
              </w:rPr>
            </w:pPr>
          </w:p>
          <w:p w:rsidR="00EB6700" w:rsidRDefault="00B64947" w:rsidP="00FF3653">
            <w:pPr>
              <w:spacing w:after="0" w:line="240" w:lineRule="auto"/>
              <w:jc w:val="center"/>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VIII. DISPOZITAT</w:t>
            </w:r>
            <w:r>
              <w:rPr>
                <w:rFonts w:ascii="StobiSerif Regular" w:eastAsia="Calibri" w:hAnsi="StobiSerif Regular" w:cs="Calibri"/>
                <w:b/>
                <w:color w:val="000000" w:themeColor="text1"/>
                <w:lang w:val="sq-AL"/>
              </w:rPr>
              <w:t xml:space="preserve"> </w:t>
            </w:r>
            <w:r>
              <w:rPr>
                <w:rFonts w:ascii="StobiSerif Regular" w:eastAsia="Calibri" w:hAnsi="StobiSerif Regular" w:cs="Calibri"/>
                <w:b/>
                <w:color w:val="000000" w:themeColor="text1"/>
                <w:lang w:val="mk-MK"/>
              </w:rPr>
              <w:t>KUNDËRVAJTËSE</w:t>
            </w:r>
          </w:p>
          <w:p w:rsidR="00EB6700" w:rsidRDefault="00EB6700" w:rsidP="009C4F75">
            <w:pPr>
              <w:spacing w:after="0" w:line="240" w:lineRule="auto"/>
              <w:ind w:left="294" w:firstLine="720"/>
              <w:jc w:val="center"/>
              <w:outlineLvl w:val="0"/>
              <w:rPr>
                <w:rFonts w:ascii="StobiSerif Regular" w:eastAsia="Calibri" w:hAnsi="StobiSerif Regular" w:cs="Calibri"/>
                <w:b/>
                <w:color w:val="000000" w:themeColor="text1"/>
                <w:lang w:val="sq-AL"/>
              </w:rPr>
            </w:pPr>
          </w:p>
          <w:p w:rsidR="00EB6700" w:rsidRDefault="00B64947" w:rsidP="00FF3653">
            <w:pPr>
              <w:spacing w:after="0" w:line="240" w:lineRule="auto"/>
              <w:ind w:left="294" w:firstLine="720"/>
              <w:outlineLvl w:val="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Organi i kundërvajtjes</w:t>
            </w:r>
          </w:p>
          <w:p w:rsidR="00EB6700" w:rsidRDefault="00EB6700" w:rsidP="009C4F75">
            <w:pPr>
              <w:spacing w:after="0" w:line="240" w:lineRule="auto"/>
              <w:ind w:left="294" w:firstLine="720"/>
              <w:jc w:val="center"/>
              <w:outlineLvl w:val="0"/>
              <w:rPr>
                <w:rFonts w:ascii="StobiSerif Regular" w:eastAsia="Calibri" w:hAnsi="StobiSerif Regular" w:cs="Calibri"/>
                <w:b/>
                <w:color w:val="000000" w:themeColor="text1"/>
                <w:lang w:val="sq-AL"/>
              </w:rPr>
            </w:pPr>
          </w:p>
          <w:p w:rsidR="00EB6700" w:rsidRDefault="00FF3653" w:rsidP="00FF3653">
            <w:pPr>
              <w:spacing w:after="0" w:line="240" w:lineRule="auto"/>
              <w:ind w:left="294" w:firstLine="720"/>
              <w:outlineLvl w:val="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B64947">
              <w:rPr>
                <w:rFonts w:ascii="StobiSerif Regular" w:eastAsia="Calibri" w:hAnsi="StobiSerif Regular" w:cs="Calibri"/>
                <w:b/>
                <w:color w:val="000000" w:themeColor="text1"/>
                <w:lang w:val="mk-MK"/>
              </w:rPr>
              <w:t>Neni 52</w:t>
            </w:r>
          </w:p>
          <w:p w:rsidR="00EB6700" w:rsidRDefault="00EB6700" w:rsidP="009C4F75">
            <w:pPr>
              <w:spacing w:after="0" w:line="240" w:lineRule="auto"/>
              <w:ind w:left="294" w:firstLine="720"/>
              <w:jc w:val="center"/>
              <w:outlineLvl w:val="0"/>
              <w:rPr>
                <w:rFonts w:ascii="StobiSerif Regular" w:eastAsia="Calibri" w:hAnsi="StobiSerif Regular" w:cs="Calibri"/>
                <w:b/>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(1) Për kundërvajtjet e përcaktuara në nenet 56 dhe 57 të këtij ligji, procedura e kundërvajtjes çon në sanksionimin e kundërvajtjes të shqiptuar nga organi i administratës shtetërore kompetente për çështjet në fushën e punës (në vijim: organi i kundërvajtjes).</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(2) Procedura e kundërvajtjes nga paragrafi (1) i këtij neni do të zhvillohet para organit për kundërvajtje nga Komisioni për vendimmarrje ndaj kundërvajtjes (në tekstin e mëtejmë: Komisioni për kundërvajtje) i themeluar nga ministri që drejton organin e administratës </w:t>
            </w:r>
            <w:r>
              <w:rPr>
                <w:rFonts w:ascii="StobiSerif Regular" w:eastAsia="Calibri" w:hAnsi="StobiSerif Regular" w:cs="Calibri"/>
                <w:color w:val="000000" w:themeColor="text1"/>
                <w:lang w:val="mk-MK"/>
              </w:rPr>
              <w:lastRenderedPageBreak/>
              <w:t>shtetërore kompetent për çështjet në fushën e punës.</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(3) Komisioni për kundërvajtje përbëhet nga nëpunës të autorizuar të punësuar në organin e administratës shtetërore kompetent për çështjet në fushën e punës, njëri prej të cilëve ushtron postin e Kryetarit të Komisionit për kundërvajtje.</w:t>
            </w:r>
          </w:p>
          <w:p w:rsidR="003A6797" w:rsidRDefault="003A6797" w:rsidP="009C4F75">
            <w:pPr>
              <w:spacing w:after="0" w:line="240" w:lineRule="auto"/>
              <w:jc w:val="both"/>
              <w:rPr>
                <w:rFonts w:ascii="StobiSerif Regular" w:eastAsia="Calibri" w:hAnsi="StobiSerif Regular" w:cs="Calibri"/>
                <w:color w:val="000000" w:themeColor="text1"/>
                <w:lang w:val="sq-AL"/>
              </w:rPr>
            </w:pPr>
          </w:p>
          <w:p w:rsidR="00030BBA"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(4) Komisioni për kundërvajtje përbëhet nga tre anëtarë, prej të cilëve:</w:t>
            </w:r>
          </w:p>
          <w:p w:rsidR="00030BBA" w:rsidRDefault="00030BBA"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 </w:t>
            </w:r>
            <w:r>
              <w:rPr>
                <w:rFonts w:ascii="StobiSerif Regular" w:eastAsia="Calibri" w:hAnsi="StobiSerif Regular" w:cs="Calibri"/>
                <w:color w:val="000000" w:themeColor="text1"/>
                <w:lang w:val="sq-AL"/>
              </w:rPr>
              <w:t xml:space="preserve">- </w:t>
            </w:r>
            <w:r>
              <w:rPr>
                <w:rFonts w:ascii="StobiSerif Regular" w:eastAsia="Calibri" w:hAnsi="StobiSerif Regular" w:cs="Calibri"/>
                <w:color w:val="000000" w:themeColor="text1"/>
                <w:lang w:val="mk-MK"/>
              </w:rPr>
              <w:t xml:space="preserve">dy të diplomuar në drejtësi, njëri prej të cilëve ka kaluar provimin e jurisprudencës me pesë vjet përvojë pune në fushën e tij dhe </w:t>
            </w:r>
          </w:p>
          <w:p w:rsidR="00030BBA" w:rsidRDefault="00030BBA" w:rsidP="009C4F75">
            <w:pPr>
              <w:spacing w:after="0" w:line="240" w:lineRule="auto"/>
              <w:jc w:val="both"/>
              <w:rPr>
                <w:rFonts w:ascii="StobiSerif Regular" w:eastAsia="Calibri" w:hAnsi="StobiSerif Regular" w:cs="Calibri"/>
                <w:color w:val="000000" w:themeColor="text1"/>
                <w:lang w:val="sq-AL"/>
              </w:rPr>
            </w:pPr>
          </w:p>
          <w:p w:rsidR="00EB6700" w:rsidRPr="0094470F"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sq-AL"/>
              </w:rPr>
              <w:t xml:space="preserve">- </w:t>
            </w:r>
            <w:r>
              <w:rPr>
                <w:rFonts w:ascii="StobiSerif Regular" w:eastAsia="Calibri" w:hAnsi="StobiSerif Regular" w:cs="Calibri"/>
                <w:color w:val="000000" w:themeColor="text1"/>
                <w:lang w:val="mk-MK"/>
              </w:rPr>
              <w:t xml:space="preserve">një anëtar me përgatitje të lartë profesionale në fushën e shkencave teknike, me pesë vjet përvojë pune në fushën e tyre. </w:t>
            </w:r>
          </w:p>
          <w:p w:rsidR="00AE5E4A" w:rsidRPr="0094470F" w:rsidRDefault="00AE5E4A"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t xml:space="preserve">(5) </w:t>
            </w:r>
            <w:r>
              <w:rPr>
                <w:rFonts w:ascii="StobiSerif Regular" w:eastAsia="Calibri" w:hAnsi="StobiSerif Regular" w:cs="Calibri"/>
                <w:color w:val="000000" w:themeColor="text1"/>
                <w:lang w:val="mk-MK"/>
              </w:rPr>
              <w:t>Komisioni për kundërvajtje zgjidhet për një periudhë prej tre vjetësh me të drejtë rizgjedhjeje të anëtarëve.</w:t>
            </w:r>
          </w:p>
          <w:p w:rsidR="00FF3653" w:rsidRPr="0094470F" w:rsidRDefault="00FF3653"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(6) Kryetar i Komisionit për kundërvajtje mund të zgjidhet vetëm jurist i diplomuar</w:t>
            </w:r>
          </w:p>
          <w:p w:rsidR="00030BBA" w:rsidRDefault="00030BBA" w:rsidP="009C4F75">
            <w:pPr>
              <w:spacing w:after="0" w:line="240" w:lineRule="auto"/>
              <w:jc w:val="both"/>
              <w:rPr>
                <w:rFonts w:ascii="StobiSerif Regular" w:eastAsia="Calibri" w:hAnsi="StobiSerif Regular" w:cs="Calibri"/>
                <w:color w:val="000000" w:themeColor="text1"/>
                <w:lang w:val="sq-AL"/>
              </w:rPr>
            </w:pPr>
          </w:p>
          <w:p w:rsidR="00EB6700" w:rsidRPr="00AE5E4A"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(7) Komisioni për kundërvajtje për organin për kundërvajtje vendos për kundërvajtje të përcaktuara në këtë ose në një ligj tjetër dhe shqipton sanksione për kundërvajtje të përcaktuara me këtë ligj, ligjin për kundërvajtje dhe/ose me një ligj tjetër.</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(8) Përveç anëtarëve të Komisionit për kundërvajtje, ministri që drejton organin kompetent për çështjet në fushën e punës mund të emërojë sekretar të Komisionit për kundërvajtje, i cili ushtron punë administrative për Komisionin dhe zëvendës anëtarë që marrin pjesë në mënyrë të jashtëzakonshme në punën e Komisionit për kundërvajtje në rast të mungesës së ndonjërit prej anëtarëve.</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(9) Komisioni për kundërvajtje miraton procesverbalin e punës së tij.</w:t>
            </w:r>
          </w:p>
          <w:p w:rsidR="003A6797" w:rsidRDefault="003A679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(10) Realizimi i së drejtës për mjet juridik kundër vendimit të komisionit për kundërvajtje nga paragrafi (1) i këtij neni do të zbatohet në përputhje me Ligjin për kundërvajtje.</w:t>
            </w:r>
          </w:p>
          <w:p w:rsidR="00EB6700" w:rsidRDefault="00EB6700" w:rsidP="009C4F75">
            <w:pPr>
              <w:spacing w:after="0" w:line="240" w:lineRule="auto"/>
              <w:jc w:val="both"/>
              <w:rPr>
                <w:rFonts w:ascii="StobiSerif Regular" w:eastAsia="Calibri" w:hAnsi="StobiSerif Regular" w:cs="Calibri"/>
                <w:color w:val="000000" w:themeColor="text1"/>
                <w:lang w:val="mk-MK"/>
              </w:rPr>
            </w:pPr>
          </w:p>
          <w:p w:rsidR="003A6797" w:rsidRDefault="003A6797" w:rsidP="009C4F75">
            <w:pPr>
              <w:spacing w:after="0" w:line="240" w:lineRule="auto"/>
              <w:ind w:left="294"/>
              <w:jc w:val="center"/>
              <w:outlineLvl w:val="0"/>
              <w:rPr>
                <w:rFonts w:ascii="StobiSerif Regular" w:eastAsia="Calibri" w:hAnsi="StobiSerif Regular" w:cs="Calibri"/>
                <w:b/>
                <w:color w:val="000000" w:themeColor="text1"/>
                <w:lang w:val="sq-AL"/>
              </w:rPr>
            </w:pPr>
          </w:p>
          <w:p w:rsidR="00EB6700" w:rsidRDefault="00B64947" w:rsidP="009C4F75">
            <w:pPr>
              <w:spacing w:after="0" w:line="240" w:lineRule="auto"/>
              <w:ind w:left="294"/>
              <w:jc w:val="center"/>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mk-MK"/>
              </w:rPr>
              <w:t>Puna e Komisionit për kundërvajtje</w:t>
            </w:r>
          </w:p>
          <w:p w:rsidR="00EB6700" w:rsidRDefault="00EB6700" w:rsidP="009C4F75">
            <w:pPr>
              <w:spacing w:after="0" w:line="240" w:lineRule="auto"/>
              <w:ind w:left="294" w:firstLine="720"/>
              <w:jc w:val="center"/>
              <w:outlineLvl w:val="0"/>
              <w:rPr>
                <w:rFonts w:ascii="StobiSerif Regular" w:eastAsia="Calibri" w:hAnsi="StobiSerif Regular" w:cs="Calibri"/>
                <w:b/>
                <w:color w:val="000000" w:themeColor="text1"/>
                <w:lang w:val="mk-MK"/>
              </w:rPr>
            </w:pPr>
          </w:p>
          <w:p w:rsidR="00EB6700" w:rsidRDefault="00B64947" w:rsidP="009C4F75">
            <w:pPr>
              <w:spacing w:after="0" w:line="240" w:lineRule="auto"/>
              <w:ind w:left="294" w:firstLine="720"/>
              <w:outlineLvl w:val="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Neni 53 </w:t>
            </w:r>
          </w:p>
          <w:p w:rsidR="00EB6700" w:rsidRDefault="00EB6700" w:rsidP="009C4F75">
            <w:pPr>
              <w:widowControl w:val="0"/>
              <w:tabs>
                <w:tab w:val="left" w:pos="790"/>
              </w:tabs>
              <w:autoSpaceDE w:val="0"/>
              <w:autoSpaceDN w:val="0"/>
              <w:spacing w:after="0" w:line="240" w:lineRule="auto"/>
              <w:ind w:firstLine="720"/>
              <w:jc w:val="both"/>
              <w:rPr>
                <w:rFonts w:ascii="StobiSerif Regular" w:eastAsia="Calibri" w:hAnsi="StobiSerif Regular" w:cs="Calibri"/>
                <w:color w:val="000000" w:themeColor="text1"/>
                <w:lang w:val="sq-AL"/>
              </w:rPr>
            </w:pPr>
          </w:p>
          <w:p w:rsidR="00030BBA" w:rsidRDefault="00B64947" w:rsidP="009C4F75">
            <w:pPr>
              <w:widowControl w:val="0"/>
              <w:tabs>
                <w:tab w:val="left" w:pos="790"/>
              </w:tabs>
              <w:autoSpaceDE w:val="0"/>
              <w:autoSpaceDN w:val="0"/>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 xml:space="preserve">(1) </w:t>
            </w:r>
            <w:r w:rsidR="00030BBA">
              <w:rPr>
                <w:rFonts w:ascii="StobiSerif Regular" w:eastAsia="Calibri" w:hAnsi="StobiSerif Regular" w:cs="Calibri"/>
                <w:color w:val="000000" w:themeColor="text1"/>
                <w:lang w:val="sq-AL"/>
              </w:rPr>
              <w:t xml:space="preserve">Ministri i Ekonomisë dhe Punës muind to </w:t>
            </w:r>
            <w:r w:rsidR="00030BBA">
              <w:rPr>
                <w:rFonts w:ascii="StobiSerif Regular" w:eastAsia="Calibri" w:hAnsi="StobiSerif Regular" w:cs="Calibri"/>
                <w:color w:val="000000" w:themeColor="text1"/>
                <w:lang w:val="sq-AL"/>
              </w:rPr>
              <w:lastRenderedPageBreak/>
              <w:t>formojë disa komisione për kundërvajtje që do të jenë kompetentë për udhëheqjen e procedurës për kundërvajtje për kundërvajtje për fusha të veçanta dhe/ose për zona të caktuara të Republikës së Maqedonisë së Veriut.</w:t>
            </w:r>
          </w:p>
          <w:p w:rsidR="00030BBA" w:rsidRDefault="00030BBA" w:rsidP="009C4F75">
            <w:pPr>
              <w:widowControl w:val="0"/>
              <w:tabs>
                <w:tab w:val="left" w:pos="790"/>
              </w:tabs>
              <w:autoSpaceDE w:val="0"/>
              <w:autoSpaceDN w:val="0"/>
              <w:spacing w:after="0" w:line="240" w:lineRule="auto"/>
              <w:jc w:val="both"/>
              <w:rPr>
                <w:rFonts w:ascii="StobiSerif Regular" w:eastAsia="Calibri" w:hAnsi="StobiSerif Regular" w:cs="Calibri"/>
                <w:color w:val="000000" w:themeColor="text1"/>
                <w:lang w:val="sq-AL"/>
              </w:rPr>
            </w:pPr>
          </w:p>
          <w:p w:rsidR="00EB6700" w:rsidRDefault="00030BBA" w:rsidP="009C4F75">
            <w:pPr>
              <w:widowControl w:val="0"/>
              <w:tabs>
                <w:tab w:val="left" w:pos="790"/>
              </w:tabs>
              <w:autoSpaceDE w:val="0"/>
              <w:autoSpaceDN w:val="0"/>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t xml:space="preserve">(2) </w:t>
            </w:r>
            <w:r w:rsidR="00B64947">
              <w:rPr>
                <w:rFonts w:ascii="StobiSerif Regular" w:eastAsia="Calibri" w:hAnsi="StobiSerif Regular" w:cs="Calibri"/>
                <w:color w:val="000000" w:themeColor="text1"/>
                <w:lang w:val="mk-MK"/>
              </w:rPr>
              <w:t>Anëtari  Komisionit për Kundërvajtje mund të shkarkohet:</w:t>
            </w:r>
          </w:p>
          <w:p w:rsidR="00030BBA" w:rsidRDefault="00030BBA" w:rsidP="009C4F75">
            <w:pPr>
              <w:spacing w:after="0" w:line="240" w:lineRule="auto"/>
              <w:ind w:left="399" w:firstLine="720"/>
              <w:jc w:val="both"/>
              <w:rPr>
                <w:rFonts w:ascii="StobiSerif Regular" w:eastAsia="Calibri" w:hAnsi="StobiSerif Regular" w:cs="Calibri"/>
                <w:color w:val="000000" w:themeColor="text1"/>
                <w:lang w:val="sq-AL"/>
              </w:rPr>
            </w:pPr>
          </w:p>
          <w:p w:rsidR="00EB6700" w:rsidRDefault="00B64947" w:rsidP="009C4F75">
            <w:pPr>
              <w:spacing w:after="0" w:line="240" w:lineRule="auto"/>
              <w:ind w:left="72"/>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me skadimin e kohës për të cilën është emëruar anëtar;</w:t>
            </w:r>
          </w:p>
          <w:p w:rsidR="00030BBA" w:rsidRDefault="00030BBA" w:rsidP="009C4F75">
            <w:pPr>
              <w:spacing w:after="0" w:line="240" w:lineRule="auto"/>
              <w:ind w:left="72"/>
              <w:jc w:val="both"/>
              <w:rPr>
                <w:rFonts w:ascii="StobiSerif Regular" w:eastAsia="Calibri" w:hAnsi="StobiSerif Regular" w:cs="Calibri"/>
                <w:color w:val="000000" w:themeColor="text1"/>
                <w:lang w:val="sq-AL"/>
              </w:rPr>
            </w:pPr>
          </w:p>
          <w:p w:rsidR="00EB6700" w:rsidRDefault="00B64947" w:rsidP="009C4F75">
            <w:pPr>
              <w:spacing w:after="0" w:line="240" w:lineRule="auto"/>
              <w:ind w:left="72"/>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 me kërkesën e tij,</w:t>
            </w:r>
          </w:p>
          <w:p w:rsidR="00030BBA" w:rsidRDefault="00030BBA" w:rsidP="009C4F75">
            <w:pPr>
              <w:spacing w:after="0" w:line="240" w:lineRule="auto"/>
              <w:ind w:left="72"/>
              <w:jc w:val="both"/>
              <w:rPr>
                <w:rFonts w:ascii="StobiSerif Regular" w:eastAsia="Calibri" w:hAnsi="StobiSerif Regular" w:cs="Calibri"/>
                <w:color w:val="000000" w:themeColor="text1"/>
                <w:lang w:val="sq-AL"/>
              </w:rPr>
            </w:pPr>
          </w:p>
          <w:p w:rsidR="00EB6700" w:rsidRPr="00E11E37" w:rsidRDefault="00B64947" w:rsidP="009C4F75">
            <w:pPr>
              <w:widowControl w:val="0"/>
              <w:numPr>
                <w:ilvl w:val="0"/>
                <w:numId w:val="1"/>
              </w:numPr>
              <w:autoSpaceDE w:val="0"/>
              <w:autoSpaceDN w:val="0"/>
              <w:spacing w:after="0" w:line="240" w:lineRule="auto"/>
              <w:ind w:left="0" w:firstLine="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me plotësimin e kushteve për pension pleqërie në përputhje me ligjin,</w:t>
            </w:r>
          </w:p>
          <w:p w:rsidR="00EB6700" w:rsidRPr="003A6797" w:rsidRDefault="00E11E37" w:rsidP="009C4F75">
            <w:pPr>
              <w:pStyle w:val="ListParagraph"/>
              <w:widowControl w:val="0"/>
              <w:numPr>
                <w:ilvl w:val="0"/>
                <w:numId w:val="1"/>
              </w:numPr>
              <w:tabs>
                <w:tab w:val="left" w:pos="586"/>
              </w:tabs>
              <w:autoSpaceDE w:val="0"/>
              <w:autoSpaceDN w:val="0"/>
              <w:spacing w:after="0" w:line="240" w:lineRule="auto"/>
              <w:ind w:left="72" w:firstLine="0"/>
              <w:jc w:val="both"/>
              <w:rPr>
                <w:rFonts w:ascii="StobiSerif Regular" w:eastAsia="Calibri" w:hAnsi="StobiSerif Regular" w:cs="Calibri"/>
                <w:color w:val="000000" w:themeColor="text1"/>
                <w:lang w:val="mk-MK"/>
              </w:rPr>
            </w:pPr>
            <w:r w:rsidRPr="00E11E37">
              <w:rPr>
                <w:rFonts w:ascii="StobiSerif Regular" w:eastAsia="Calibri" w:hAnsi="StobiSerif Regular" w:cs="Calibri"/>
                <w:color w:val="000000" w:themeColor="text1"/>
                <w:lang w:val="sq-AL"/>
              </w:rPr>
              <w:t>nëse është i dënuar me aktgjykim të plotfuqishëm për vepër penale (</w:t>
            </w:r>
            <w:r w:rsidR="00B64947" w:rsidRPr="00E11E37">
              <w:rPr>
                <w:rFonts w:ascii="StobiSerif Regular" w:eastAsia="Calibri" w:hAnsi="StobiSerif Regular" w:cs="Calibri"/>
                <w:color w:val="000000" w:themeColor="text1"/>
                <w:lang w:val="mk-MK"/>
              </w:rPr>
              <w:t>shfuqiz</w:t>
            </w:r>
            <w:r>
              <w:rPr>
                <w:rFonts w:ascii="StobiSerif Regular" w:eastAsia="Calibri" w:hAnsi="StobiSerif Regular" w:cs="Calibri"/>
                <w:color w:val="000000" w:themeColor="text1"/>
                <w:lang w:val="sq-AL"/>
              </w:rPr>
              <w:t>ohet</w:t>
            </w:r>
            <w:r w:rsidR="00B64947" w:rsidRPr="00E11E37">
              <w:rPr>
                <w:rFonts w:ascii="StobiSerif Regular" w:eastAsia="Calibri" w:hAnsi="StobiSerif Regular" w:cs="Calibri"/>
                <w:color w:val="000000" w:themeColor="text1"/>
                <w:lang w:val="mk-MK"/>
              </w:rPr>
              <w:t xml:space="preserve"> me Vendimin e Gjykatës Kushtetuese të Republikës së Maqedonisë, </w:t>
            </w:r>
            <w:r>
              <w:rPr>
                <w:rFonts w:ascii="StobiSerif Regular" w:eastAsia="Calibri" w:hAnsi="StobiSerif Regular" w:cs="Calibri"/>
                <w:color w:val="000000" w:themeColor="text1"/>
                <w:lang w:val="sq-AL"/>
              </w:rPr>
              <w:t xml:space="preserve">të shpallur në </w:t>
            </w:r>
            <w:r w:rsidR="00B64947" w:rsidRPr="00E11E37">
              <w:rPr>
                <w:rFonts w:ascii="StobiSerif Regular" w:eastAsia="Calibri" w:hAnsi="StobiSerif Regular" w:cs="Calibri"/>
                <w:color w:val="000000" w:themeColor="text1"/>
                <w:lang w:val="mk-MK"/>
              </w:rPr>
              <w:t>“Gazeta Zyrtare e Republikës së Maqedonisë” nr.98/10)</w:t>
            </w:r>
          </w:p>
          <w:p w:rsidR="00EB6700" w:rsidRPr="003A6797" w:rsidRDefault="006B4162" w:rsidP="009C4F75">
            <w:pPr>
              <w:widowControl w:val="0"/>
              <w:numPr>
                <w:ilvl w:val="0"/>
                <w:numId w:val="1"/>
              </w:numPr>
              <w:tabs>
                <w:tab w:val="left" w:pos="562"/>
              </w:tabs>
              <w:autoSpaceDE w:val="0"/>
              <w:autoSpaceDN w:val="0"/>
              <w:spacing w:after="0" w:line="240" w:lineRule="auto"/>
              <w:ind w:left="72" w:firstLine="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sq-AL"/>
              </w:rPr>
              <w:t>n</w:t>
            </w:r>
            <w:r w:rsidR="00B64947">
              <w:rPr>
                <w:rFonts w:ascii="StobiSerif Regular" w:eastAsia="Calibri" w:hAnsi="StobiSerif Regular" w:cs="Calibri"/>
                <w:color w:val="000000" w:themeColor="text1"/>
                <w:lang w:val="mk-MK"/>
              </w:rPr>
              <w:t>ëse</w:t>
            </w:r>
            <w:r w:rsidR="00E11E37">
              <w:rPr>
                <w:rFonts w:ascii="StobiSerif Regular" w:eastAsia="Calibri" w:hAnsi="StobiSerif Regular" w:cs="Calibri"/>
                <w:color w:val="000000" w:themeColor="text1"/>
                <w:lang w:val="sq-AL"/>
              </w:rPr>
              <w:t xml:space="preserve"> i</w:t>
            </w:r>
            <w:r w:rsidR="00B64947">
              <w:rPr>
                <w:rFonts w:ascii="StobiSerif Regular" w:eastAsia="Calibri" w:hAnsi="StobiSerif Regular" w:cs="Calibri"/>
                <w:color w:val="000000" w:themeColor="text1"/>
                <w:lang w:val="mk-MK"/>
              </w:rPr>
              <w:t xml:space="preserve"> përcaktohet paaftësi e përhershme;</w:t>
            </w:r>
          </w:p>
          <w:p w:rsidR="00EB6700" w:rsidRDefault="00B64947" w:rsidP="009C4F75">
            <w:pPr>
              <w:spacing w:after="0" w:line="240" w:lineRule="auto"/>
              <w:ind w:left="72"/>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 xml:space="preserve">- nëse përcaktohet shkelje e rregulloreve për </w:t>
            </w:r>
            <w:r w:rsidR="00E11E37">
              <w:rPr>
                <w:rFonts w:ascii="StobiSerif Regular" w:eastAsia="Calibri" w:hAnsi="StobiSerif Regular" w:cs="Calibri"/>
                <w:color w:val="000000" w:themeColor="text1"/>
                <w:lang w:val="sq-AL"/>
              </w:rPr>
              <w:t xml:space="preserve">udhëheqjen </w:t>
            </w:r>
            <w:r>
              <w:rPr>
                <w:rFonts w:ascii="StobiSerif Regular" w:eastAsia="Calibri" w:hAnsi="StobiSerif Regular" w:cs="Calibri"/>
                <w:color w:val="000000" w:themeColor="text1"/>
                <w:lang w:val="mk-MK"/>
              </w:rPr>
              <w:t>e procedurave kundërvajtëse me vendim të formës së prerë,</w:t>
            </w:r>
          </w:p>
          <w:p w:rsidR="00EB6700" w:rsidRPr="003A6797" w:rsidRDefault="00B64947" w:rsidP="009C4F75">
            <w:pPr>
              <w:widowControl w:val="0"/>
              <w:numPr>
                <w:ilvl w:val="0"/>
                <w:numId w:val="1"/>
              </w:numPr>
              <w:tabs>
                <w:tab w:val="left" w:pos="687"/>
              </w:tabs>
              <w:autoSpaceDE w:val="0"/>
              <w:autoSpaceDN w:val="0"/>
              <w:spacing w:after="0" w:line="240" w:lineRule="auto"/>
              <w:ind w:left="72" w:firstLine="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nëse nuk i përmbush detyrimet që dalin nga puna në Komisionin për kundërvajtje</w:t>
            </w:r>
          </w:p>
          <w:p w:rsidR="00EB6700" w:rsidRDefault="00B64947" w:rsidP="009C4F75">
            <w:pPr>
              <w:widowControl w:val="0"/>
              <w:numPr>
                <w:ilvl w:val="0"/>
                <w:numId w:val="1"/>
              </w:numPr>
              <w:tabs>
                <w:tab w:val="left" w:pos="594"/>
              </w:tabs>
              <w:autoSpaceDE w:val="0"/>
              <w:autoSpaceDN w:val="0"/>
              <w:spacing w:after="0" w:line="240" w:lineRule="auto"/>
              <w:ind w:left="72" w:firstLine="0"/>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nëse nuk ka </w:t>
            </w:r>
            <w:r w:rsidR="00E11E37">
              <w:rPr>
                <w:rFonts w:ascii="StobiSerif Regular" w:eastAsia="Calibri" w:hAnsi="StobiSerif Regular" w:cs="Calibri"/>
                <w:color w:val="000000" w:themeColor="text1"/>
                <w:lang w:val="sq-AL"/>
              </w:rPr>
              <w:t xml:space="preserve">lajmëruar </w:t>
            </w:r>
            <w:r>
              <w:rPr>
                <w:rFonts w:ascii="StobiSerif Regular" w:eastAsia="Calibri" w:hAnsi="StobiSerif Regular" w:cs="Calibri"/>
                <w:color w:val="000000" w:themeColor="text1"/>
                <w:lang w:val="mk-MK"/>
              </w:rPr>
              <w:t xml:space="preserve">ekzistimin e konfliktit të interesit për çështje për të cilën  vendosë Komisioni </w:t>
            </w:r>
            <w:r w:rsidR="00E11E37">
              <w:rPr>
                <w:rFonts w:ascii="StobiSerif Regular" w:eastAsia="Calibri" w:hAnsi="StobiSerif Regular" w:cs="Calibri"/>
                <w:color w:val="000000" w:themeColor="text1"/>
                <w:lang w:val="sq-AL"/>
              </w:rPr>
              <w:t xml:space="preserve">për </w:t>
            </w:r>
            <w:r>
              <w:rPr>
                <w:rFonts w:ascii="StobiSerif Regular" w:eastAsia="Calibri" w:hAnsi="StobiSerif Regular" w:cs="Calibri"/>
                <w:color w:val="000000" w:themeColor="text1"/>
                <w:lang w:val="mk-MK"/>
              </w:rPr>
              <w:t>kundërvajtje</w:t>
            </w:r>
          </w:p>
          <w:p w:rsidR="003A6797" w:rsidRDefault="003A6797" w:rsidP="009C4F75">
            <w:pPr>
              <w:widowControl w:val="0"/>
              <w:tabs>
                <w:tab w:val="left" w:pos="896"/>
              </w:tabs>
              <w:autoSpaceDE w:val="0"/>
              <w:autoSpaceDN w:val="0"/>
              <w:spacing w:after="0" w:line="240" w:lineRule="auto"/>
              <w:jc w:val="both"/>
              <w:rPr>
                <w:rFonts w:ascii="StobiSerif Regular" w:eastAsia="Calibri" w:hAnsi="StobiSerif Regular" w:cs="Calibri"/>
                <w:color w:val="000000" w:themeColor="text1"/>
                <w:lang w:val="sq-AL"/>
              </w:rPr>
            </w:pPr>
          </w:p>
          <w:p w:rsidR="00EB6700" w:rsidRDefault="00B64947" w:rsidP="009C4F75">
            <w:pPr>
              <w:widowControl w:val="0"/>
              <w:tabs>
                <w:tab w:val="left" w:pos="896"/>
              </w:tabs>
              <w:autoSpaceDE w:val="0"/>
              <w:autoSpaceDN w:val="0"/>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w:t>
            </w:r>
            <w:r w:rsidR="00E11E37">
              <w:rPr>
                <w:rFonts w:ascii="StobiSerif Regular" w:eastAsia="Calibri" w:hAnsi="StobiSerif Regular" w:cs="Calibri"/>
                <w:color w:val="000000" w:themeColor="text1"/>
                <w:lang w:val="sq-AL"/>
              </w:rPr>
              <w:t>3</w:t>
            </w:r>
            <w:r>
              <w:rPr>
                <w:rFonts w:ascii="StobiSerif Regular" w:eastAsia="Calibri" w:hAnsi="StobiSerif Regular" w:cs="Calibri"/>
                <w:color w:val="000000" w:themeColor="text1"/>
                <w:lang w:val="mk-MK"/>
              </w:rPr>
              <w:t>) Komisioni ka të drejtë të paraqesë prova dhe të mbledhë të dhëna të nevojshme për përcaktimin e kundërvajtjes, si dhe të ushtrojë punë të tjera dhe të ndërmarrë veprime të përcaktuara me këtë ligj, me ligjin për kundërvajtje ose me një ligj tjetër.</w:t>
            </w:r>
          </w:p>
          <w:p w:rsidR="003A6797" w:rsidRDefault="003A6797" w:rsidP="009C4F75">
            <w:pPr>
              <w:widowControl w:val="0"/>
              <w:tabs>
                <w:tab w:val="left" w:pos="909"/>
              </w:tabs>
              <w:autoSpaceDE w:val="0"/>
              <w:autoSpaceDN w:val="0"/>
              <w:spacing w:after="0" w:line="240" w:lineRule="auto"/>
              <w:ind w:left="72"/>
              <w:jc w:val="both"/>
              <w:rPr>
                <w:rFonts w:ascii="StobiSerif Regular" w:eastAsia="Calibri" w:hAnsi="StobiSerif Regular" w:cs="Calibri"/>
                <w:color w:val="000000" w:themeColor="text1"/>
                <w:lang w:val="sq-AL"/>
              </w:rPr>
            </w:pPr>
          </w:p>
          <w:p w:rsidR="003A6797" w:rsidRDefault="003A6797" w:rsidP="009C4F75">
            <w:pPr>
              <w:widowControl w:val="0"/>
              <w:tabs>
                <w:tab w:val="left" w:pos="909"/>
              </w:tabs>
              <w:autoSpaceDE w:val="0"/>
              <w:autoSpaceDN w:val="0"/>
              <w:spacing w:after="0" w:line="240" w:lineRule="auto"/>
              <w:ind w:left="72"/>
              <w:jc w:val="both"/>
              <w:rPr>
                <w:rFonts w:ascii="StobiSerif Regular" w:eastAsia="Calibri" w:hAnsi="StobiSerif Regular" w:cs="Calibri"/>
                <w:color w:val="000000" w:themeColor="text1"/>
                <w:lang w:val="sq-AL"/>
              </w:rPr>
            </w:pPr>
          </w:p>
          <w:p w:rsidR="00EB6700" w:rsidRDefault="00B64947" w:rsidP="009C4F75">
            <w:pPr>
              <w:widowControl w:val="0"/>
              <w:tabs>
                <w:tab w:val="left" w:pos="909"/>
              </w:tabs>
              <w:autoSpaceDE w:val="0"/>
              <w:autoSpaceDN w:val="0"/>
              <w:spacing w:after="0" w:line="240" w:lineRule="auto"/>
              <w:ind w:left="72"/>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w:t>
            </w:r>
            <w:r w:rsidR="00E11E37">
              <w:rPr>
                <w:rFonts w:ascii="StobiSerif Regular" w:eastAsia="Calibri" w:hAnsi="StobiSerif Regular" w:cs="Calibri"/>
                <w:color w:val="000000" w:themeColor="text1"/>
                <w:lang w:val="sq-AL"/>
              </w:rPr>
              <w:t>4</w:t>
            </w:r>
            <w:r>
              <w:rPr>
                <w:rFonts w:ascii="StobiSerif Regular" w:eastAsia="Calibri" w:hAnsi="StobiSerif Regular" w:cs="Calibri"/>
                <w:color w:val="000000" w:themeColor="text1"/>
                <w:lang w:val="mk-MK"/>
              </w:rPr>
              <w:t xml:space="preserve">) Anëtarët e Komisionit për kundërvajtje janë të pavarur dhe të pavarur në punën e Komisionit për kundërvajtje dhe vendosin në bazë të njohurive të tyre profesionale dhe bindjes së pavarur. </w:t>
            </w:r>
          </w:p>
          <w:p w:rsidR="003A6797" w:rsidRDefault="00B64947" w:rsidP="009C4F75">
            <w:pPr>
              <w:widowControl w:val="0"/>
              <w:tabs>
                <w:tab w:val="left" w:pos="808"/>
              </w:tabs>
              <w:autoSpaceDE w:val="0"/>
              <w:autoSpaceDN w:val="0"/>
              <w:spacing w:after="0" w:line="240" w:lineRule="auto"/>
              <w:ind w:left="-18"/>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sq-AL"/>
              </w:rPr>
              <w:t xml:space="preserve"> </w:t>
            </w:r>
          </w:p>
          <w:p w:rsidR="00EB6700" w:rsidRDefault="00B64947" w:rsidP="009C4F75">
            <w:pPr>
              <w:widowControl w:val="0"/>
              <w:tabs>
                <w:tab w:val="left" w:pos="808"/>
              </w:tabs>
              <w:autoSpaceDE w:val="0"/>
              <w:autoSpaceDN w:val="0"/>
              <w:spacing w:after="0" w:line="240" w:lineRule="auto"/>
              <w:ind w:left="-18"/>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w:t>
            </w:r>
            <w:r w:rsidR="00E11E37">
              <w:rPr>
                <w:rFonts w:ascii="StobiSerif Regular" w:eastAsia="Calibri" w:hAnsi="StobiSerif Regular" w:cs="Calibri"/>
                <w:color w:val="000000" w:themeColor="text1"/>
                <w:lang w:val="sq-AL"/>
              </w:rPr>
              <w:t>5</w:t>
            </w:r>
            <w:r>
              <w:rPr>
                <w:rFonts w:ascii="StobiSerif Regular" w:eastAsia="Calibri" w:hAnsi="StobiSerif Regular" w:cs="Calibri"/>
                <w:color w:val="000000" w:themeColor="text1"/>
                <w:lang w:val="mk-MK"/>
              </w:rPr>
              <w:t>)</w:t>
            </w:r>
            <w:r>
              <w:rPr>
                <w:rFonts w:ascii="StobiSerif Regular" w:eastAsia="Calibri" w:hAnsi="StobiSerif Regular" w:cs="Calibri"/>
                <w:color w:val="000000" w:themeColor="text1"/>
                <w:lang w:val="sq-AL"/>
              </w:rPr>
              <w:t xml:space="preserve"> </w:t>
            </w:r>
            <w:r>
              <w:rPr>
                <w:rFonts w:ascii="StobiSerif Regular" w:eastAsia="Calibri" w:hAnsi="StobiSerif Regular" w:cs="Calibri"/>
                <w:color w:val="000000" w:themeColor="text1"/>
                <w:lang w:val="mk-MK"/>
              </w:rPr>
              <w:t>Komisioni i kundërvajtjes punon në këshill, ndërsa vendosë me shumicë votash nga numri i përgjithshëm i anëtarëve.</w:t>
            </w:r>
          </w:p>
          <w:p w:rsidR="006B4162" w:rsidRDefault="006B4162" w:rsidP="009C4F75">
            <w:pPr>
              <w:widowControl w:val="0"/>
              <w:tabs>
                <w:tab w:val="left" w:pos="951"/>
              </w:tabs>
              <w:autoSpaceDE w:val="0"/>
              <w:autoSpaceDN w:val="0"/>
              <w:spacing w:after="0" w:line="240" w:lineRule="auto"/>
              <w:ind w:left="72"/>
              <w:jc w:val="both"/>
              <w:rPr>
                <w:rFonts w:ascii="StobiSerif Regular" w:eastAsia="Calibri" w:hAnsi="StobiSerif Regular" w:cs="Calibri"/>
                <w:color w:val="000000" w:themeColor="text1"/>
                <w:lang w:val="sq-AL"/>
              </w:rPr>
            </w:pPr>
          </w:p>
          <w:p w:rsidR="00EB6700" w:rsidRDefault="00B64947" w:rsidP="009C4F75">
            <w:pPr>
              <w:widowControl w:val="0"/>
              <w:tabs>
                <w:tab w:val="left" w:pos="951"/>
              </w:tabs>
              <w:autoSpaceDE w:val="0"/>
              <w:autoSpaceDN w:val="0"/>
              <w:spacing w:after="0" w:line="240" w:lineRule="auto"/>
              <w:ind w:left="72"/>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 (</w:t>
            </w:r>
            <w:r w:rsidR="00E11E37">
              <w:rPr>
                <w:rFonts w:ascii="StobiSerif Regular" w:eastAsia="Calibri" w:hAnsi="StobiSerif Regular" w:cs="Calibri"/>
                <w:color w:val="000000" w:themeColor="text1"/>
                <w:lang w:val="sq-AL"/>
              </w:rPr>
              <w:t>6</w:t>
            </w:r>
            <w:r>
              <w:rPr>
                <w:rFonts w:ascii="StobiSerif Regular" w:eastAsia="Calibri" w:hAnsi="StobiSerif Regular" w:cs="Calibri"/>
                <w:color w:val="000000" w:themeColor="text1"/>
                <w:lang w:val="mk-MK"/>
              </w:rPr>
              <w:t>) Organi i kundërvajtës mban evidencë të vetme të kundërvajtjeve, sanksioneve të shqiptuara dhe vendimeve të marra në mënyrën e përcaktuar nga ministri</w:t>
            </w:r>
            <w:r w:rsidR="00E11E37">
              <w:rPr>
                <w:rFonts w:ascii="StobiSerif Regular" w:eastAsia="Calibri" w:hAnsi="StobiSerif Regular" w:cs="Calibri"/>
                <w:color w:val="000000" w:themeColor="text1"/>
                <w:lang w:val="sq-AL"/>
              </w:rPr>
              <w:t xml:space="preserve"> i Ekonomisë dhe Punës</w:t>
            </w:r>
            <w:r>
              <w:rPr>
                <w:rFonts w:ascii="StobiSerif Regular" w:eastAsia="Calibri" w:hAnsi="StobiSerif Regular" w:cs="Calibri"/>
                <w:color w:val="000000" w:themeColor="text1"/>
                <w:lang w:val="mk-MK"/>
              </w:rPr>
              <w:t xml:space="preserve">, sipas mendimit paraprak të ministrit, i cili drejton organin kompetent për çështjet në fushën e </w:t>
            </w:r>
            <w:r>
              <w:rPr>
                <w:rFonts w:ascii="StobiSerif Regular" w:eastAsia="Calibri" w:hAnsi="StobiSerif Regular" w:cs="Calibri"/>
                <w:color w:val="000000" w:themeColor="text1"/>
                <w:lang w:val="mk-MK"/>
              </w:rPr>
              <w:lastRenderedPageBreak/>
              <w:t>drejtësisë.</w:t>
            </w:r>
          </w:p>
          <w:p w:rsidR="003A6797" w:rsidRDefault="003A6797" w:rsidP="009C4F75">
            <w:pPr>
              <w:widowControl w:val="0"/>
              <w:tabs>
                <w:tab w:val="left" w:pos="803"/>
              </w:tabs>
              <w:autoSpaceDE w:val="0"/>
              <w:autoSpaceDN w:val="0"/>
              <w:spacing w:after="0" w:line="240" w:lineRule="auto"/>
              <w:jc w:val="both"/>
              <w:rPr>
                <w:rFonts w:ascii="StobiSerif Regular" w:eastAsia="Calibri" w:hAnsi="StobiSerif Regular" w:cs="Calibri"/>
                <w:color w:val="000000" w:themeColor="text1"/>
                <w:lang w:val="sq-AL"/>
              </w:rPr>
            </w:pPr>
          </w:p>
          <w:p w:rsidR="00EB6700" w:rsidRDefault="00B64947" w:rsidP="009C4F75">
            <w:pPr>
              <w:widowControl w:val="0"/>
              <w:tabs>
                <w:tab w:val="left" w:pos="803"/>
              </w:tabs>
              <w:autoSpaceDE w:val="0"/>
              <w:autoSpaceDN w:val="0"/>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 (</w:t>
            </w:r>
            <w:r w:rsidR="00E11E37">
              <w:rPr>
                <w:rFonts w:ascii="StobiSerif Regular" w:eastAsia="Calibri" w:hAnsi="StobiSerif Regular" w:cs="Calibri"/>
                <w:color w:val="000000" w:themeColor="text1"/>
                <w:lang w:val="sq-AL"/>
              </w:rPr>
              <w:t>7</w:t>
            </w:r>
            <w:r>
              <w:rPr>
                <w:rFonts w:ascii="StobiSerif Regular" w:eastAsia="Calibri" w:hAnsi="StobiSerif Regular" w:cs="Calibri"/>
                <w:color w:val="000000" w:themeColor="text1"/>
                <w:lang w:val="mk-MK"/>
              </w:rPr>
              <w:t xml:space="preserve">) </w:t>
            </w:r>
            <w:r w:rsidR="00E11E37" w:rsidRPr="00E11E37">
              <w:rPr>
                <w:rFonts w:ascii="StobiSerif Regular" w:eastAsia="Calibri" w:hAnsi="StobiSerif Regular" w:cs="Calibri"/>
                <w:color w:val="000000" w:themeColor="text1"/>
                <w:lang w:val="mk-MK"/>
              </w:rPr>
              <w:t xml:space="preserve">Anëtarët e Komisionit </w:t>
            </w:r>
            <w:r w:rsidR="00E11E37">
              <w:rPr>
                <w:rFonts w:ascii="StobiSerif Regular" w:eastAsia="Calibri" w:hAnsi="StobiSerif Regular" w:cs="Calibri"/>
                <w:color w:val="000000" w:themeColor="text1"/>
                <w:lang w:val="sq-AL"/>
              </w:rPr>
              <w:t xml:space="preserve">për </w:t>
            </w:r>
            <w:r w:rsidR="00E11E37" w:rsidRPr="00E11E37">
              <w:rPr>
                <w:rFonts w:ascii="StobiSerif Regular" w:eastAsia="Calibri" w:hAnsi="StobiSerif Regular" w:cs="Calibri"/>
                <w:color w:val="000000" w:themeColor="text1"/>
                <w:lang w:val="mk-MK"/>
              </w:rPr>
              <w:t xml:space="preserve"> </w:t>
            </w:r>
            <w:r w:rsidR="00E11E37">
              <w:rPr>
                <w:rFonts w:ascii="StobiSerif Regular" w:eastAsia="Calibri" w:hAnsi="StobiSerif Regular" w:cs="Calibri"/>
                <w:color w:val="000000" w:themeColor="text1"/>
                <w:lang w:val="sq-AL"/>
              </w:rPr>
              <w:t>k</w:t>
            </w:r>
            <w:r w:rsidR="00E11E37" w:rsidRPr="00E11E37">
              <w:rPr>
                <w:rFonts w:ascii="StobiSerif Regular" w:eastAsia="Calibri" w:hAnsi="StobiSerif Regular" w:cs="Calibri"/>
                <w:color w:val="000000" w:themeColor="text1"/>
                <w:lang w:val="mk-MK"/>
              </w:rPr>
              <w:t xml:space="preserve">undërvajtje kanë të drejtë për shpërblim për punën e tyre në Komisionin </w:t>
            </w:r>
            <w:r w:rsidR="00E11E37">
              <w:rPr>
                <w:rFonts w:ascii="StobiSerif Regular" w:eastAsia="Calibri" w:hAnsi="StobiSerif Regular" w:cs="Calibri"/>
                <w:color w:val="000000" w:themeColor="text1"/>
                <w:lang w:val="sq-AL"/>
              </w:rPr>
              <w:t>për k</w:t>
            </w:r>
            <w:r w:rsidR="00E11E37" w:rsidRPr="00E11E37">
              <w:rPr>
                <w:rFonts w:ascii="StobiSerif Regular" w:eastAsia="Calibri" w:hAnsi="StobiSerif Regular" w:cs="Calibri"/>
                <w:color w:val="000000" w:themeColor="text1"/>
                <w:lang w:val="mk-MK"/>
              </w:rPr>
              <w:t xml:space="preserve">undërvajtje, </w:t>
            </w:r>
            <w:r w:rsidR="00E11E37">
              <w:rPr>
                <w:rFonts w:ascii="StobiSerif Regular" w:eastAsia="Calibri" w:hAnsi="StobiSerif Regular" w:cs="Calibri"/>
                <w:color w:val="000000" w:themeColor="text1"/>
                <w:lang w:val="sq-AL"/>
              </w:rPr>
              <w:t>q</w:t>
            </w:r>
            <w:r w:rsidR="00E11E37" w:rsidRPr="00E11E37">
              <w:rPr>
                <w:rFonts w:ascii="StobiSerif Regular" w:eastAsia="Calibri" w:hAnsi="StobiSerif Regular" w:cs="Calibri"/>
                <w:color w:val="000000" w:themeColor="text1"/>
                <w:lang w:val="mk-MK"/>
              </w:rPr>
              <w:t>ë e përcakton</w:t>
            </w:r>
            <w:r w:rsidR="006B4162">
              <w:rPr>
                <w:rFonts w:ascii="StobiSerif Regular" w:eastAsia="Calibri" w:hAnsi="StobiSerif Regular" w:cs="Calibri"/>
                <w:color w:val="000000" w:themeColor="text1"/>
                <w:lang w:val="sq-AL"/>
              </w:rPr>
              <w:t xml:space="preserve"> </w:t>
            </w:r>
            <w:r w:rsidR="00E11E37" w:rsidRPr="00E11E37">
              <w:rPr>
                <w:rFonts w:ascii="StobiSerif Regular" w:eastAsia="Calibri" w:hAnsi="StobiSerif Regular" w:cs="Calibri"/>
                <w:color w:val="000000" w:themeColor="text1"/>
                <w:lang w:val="mk-MK"/>
              </w:rPr>
              <w:t xml:space="preserve">ministri që drejton organin e administratës shtetërore </w:t>
            </w:r>
            <w:r w:rsidR="00E11E37">
              <w:rPr>
                <w:rFonts w:ascii="StobiSerif Regular" w:eastAsia="Calibri" w:hAnsi="StobiSerif Regular" w:cs="Calibri"/>
                <w:color w:val="000000" w:themeColor="text1"/>
                <w:lang w:val="sq-AL"/>
              </w:rPr>
              <w:t xml:space="preserve">kompetent </w:t>
            </w:r>
            <w:r w:rsidR="00E11E37" w:rsidRPr="00E11E37">
              <w:rPr>
                <w:rFonts w:ascii="StobiSerif Regular" w:eastAsia="Calibri" w:hAnsi="StobiSerif Regular" w:cs="Calibri"/>
                <w:color w:val="000000" w:themeColor="text1"/>
                <w:lang w:val="mk-MK"/>
              </w:rPr>
              <w:t xml:space="preserve">për punën në fushën e punës, </w:t>
            </w:r>
            <w:r w:rsidR="00E11E37">
              <w:rPr>
                <w:rFonts w:ascii="StobiSerif Regular" w:eastAsia="Calibri" w:hAnsi="StobiSerif Regular" w:cs="Calibri"/>
                <w:color w:val="000000" w:themeColor="text1"/>
                <w:lang w:val="sq-AL"/>
              </w:rPr>
              <w:t xml:space="preserve">që </w:t>
            </w:r>
            <w:r w:rsidR="00E11E37" w:rsidRPr="00E11E37">
              <w:rPr>
                <w:rFonts w:ascii="StobiSerif Regular" w:eastAsia="Calibri" w:hAnsi="StobiSerif Regular" w:cs="Calibri"/>
                <w:color w:val="000000" w:themeColor="text1"/>
                <w:lang w:val="mk-MK"/>
              </w:rPr>
              <w:t xml:space="preserve">duhet të jetë i arsyeshëm dhe i përshtatshëm për rëndësinë, </w:t>
            </w:r>
            <w:r w:rsidR="00E11E37">
              <w:rPr>
                <w:rFonts w:ascii="StobiSerif Regular" w:eastAsia="Calibri" w:hAnsi="StobiSerif Regular" w:cs="Calibri"/>
                <w:color w:val="000000" w:themeColor="text1"/>
                <w:lang w:val="sq-AL"/>
              </w:rPr>
              <w:t xml:space="preserve">vëllimin </w:t>
            </w:r>
            <w:r w:rsidR="00E11E37" w:rsidRPr="00E11E37">
              <w:rPr>
                <w:rFonts w:ascii="StobiSerif Regular" w:eastAsia="Calibri" w:hAnsi="StobiSerif Regular" w:cs="Calibri"/>
                <w:color w:val="000000" w:themeColor="text1"/>
                <w:lang w:val="mk-MK"/>
              </w:rPr>
              <w:t>e punës së anëtarëve dhe kompleksitetin e kundërvajtjeve.</w:t>
            </w:r>
            <w:r w:rsidR="00E11E37">
              <w:rPr>
                <w:rFonts w:ascii="StobiSerif Regular" w:eastAsia="Calibri" w:hAnsi="StobiSerif Regular" w:cs="Calibri"/>
                <w:color w:val="000000" w:themeColor="text1"/>
                <w:lang w:val="sq-AL"/>
              </w:rPr>
              <w:t xml:space="preserve"> (S</w:t>
            </w:r>
            <w:r>
              <w:rPr>
                <w:rFonts w:ascii="StobiSerif Regular" w:eastAsia="Calibri" w:hAnsi="StobiSerif Regular" w:cs="Calibri"/>
                <w:color w:val="000000" w:themeColor="text1"/>
                <w:lang w:val="mk-MK"/>
              </w:rPr>
              <w:t>hfuqiz</w:t>
            </w:r>
            <w:r w:rsidR="00E11E37">
              <w:rPr>
                <w:rFonts w:ascii="StobiSerif Regular" w:eastAsia="Calibri" w:hAnsi="StobiSerif Regular" w:cs="Calibri"/>
                <w:color w:val="000000" w:themeColor="text1"/>
                <w:lang w:val="sq-AL"/>
              </w:rPr>
              <w:t xml:space="preserve">ohet </w:t>
            </w:r>
            <w:r>
              <w:rPr>
                <w:rFonts w:ascii="StobiSerif Regular" w:eastAsia="Calibri" w:hAnsi="StobiSerif Regular" w:cs="Calibri"/>
                <w:color w:val="000000" w:themeColor="text1"/>
                <w:lang w:val="mk-MK"/>
              </w:rPr>
              <w:t xml:space="preserve">me vendimin e Gjykatës Kushtetuese të Republikës së Maqedonisë, </w:t>
            </w:r>
            <w:r w:rsidR="00E11E37">
              <w:rPr>
                <w:rFonts w:ascii="StobiSerif Regular" w:eastAsia="Calibri" w:hAnsi="StobiSerif Regular" w:cs="Calibri"/>
                <w:color w:val="000000" w:themeColor="text1"/>
                <w:lang w:val="sq-AL"/>
              </w:rPr>
              <w:t xml:space="preserve">të shpallur në </w:t>
            </w:r>
            <w:r>
              <w:rPr>
                <w:rFonts w:ascii="StobiSerif Regular" w:eastAsia="Calibri" w:hAnsi="StobiSerif Regular" w:cs="Calibri"/>
                <w:color w:val="000000" w:themeColor="text1"/>
                <w:lang w:val="mk-MK"/>
              </w:rPr>
              <w:t>“Gazeta Zyrtare e Republikës së Maqedonisë” nr.60/12).</w:t>
            </w:r>
          </w:p>
          <w:p w:rsidR="003A6797" w:rsidRDefault="003A6797" w:rsidP="009C4F75">
            <w:pPr>
              <w:spacing w:after="0" w:line="240" w:lineRule="auto"/>
              <w:ind w:left="294" w:firstLine="720"/>
              <w:jc w:val="center"/>
              <w:rPr>
                <w:rFonts w:ascii="StobiSerif Regular" w:eastAsia="Calibri" w:hAnsi="StobiSerif Regular" w:cs="Calibri"/>
                <w:b/>
                <w:color w:val="000000" w:themeColor="text1"/>
                <w:lang w:val="sq-AL"/>
              </w:rPr>
            </w:pPr>
          </w:p>
          <w:p w:rsidR="00EB6700" w:rsidRDefault="008831CC" w:rsidP="008831CC">
            <w:pPr>
              <w:spacing w:after="0" w:line="240" w:lineRule="auto"/>
              <w:ind w:left="294" w:firstLine="72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B64947">
              <w:rPr>
                <w:rFonts w:ascii="StobiSerif Regular" w:eastAsia="Calibri" w:hAnsi="StobiSerif Regular" w:cs="Calibri"/>
                <w:b/>
                <w:color w:val="000000" w:themeColor="text1"/>
                <w:lang w:val="mk-MK"/>
              </w:rPr>
              <w:t>Shlyerja</w:t>
            </w:r>
          </w:p>
          <w:p w:rsidR="00EB6700" w:rsidRDefault="00EB6700" w:rsidP="009C4F75">
            <w:pPr>
              <w:spacing w:after="0" w:line="240" w:lineRule="auto"/>
              <w:ind w:firstLine="720"/>
              <w:jc w:val="center"/>
              <w:rPr>
                <w:rFonts w:ascii="StobiSerif Regular" w:eastAsia="Calibri" w:hAnsi="StobiSerif Regular" w:cs="Calibri"/>
                <w:b/>
                <w:color w:val="000000" w:themeColor="text1"/>
                <w:lang w:val="mk-MK"/>
              </w:rPr>
            </w:pPr>
          </w:p>
          <w:p w:rsidR="00EB6700" w:rsidRDefault="00FF3653" w:rsidP="00FF3653">
            <w:pPr>
              <w:spacing w:after="0" w:line="240" w:lineRule="auto"/>
              <w:ind w:firstLine="72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B64947">
              <w:rPr>
                <w:rFonts w:ascii="StobiSerif Regular" w:eastAsia="Calibri" w:hAnsi="StobiSerif Regular" w:cs="Calibri"/>
                <w:b/>
                <w:color w:val="000000" w:themeColor="text1"/>
                <w:lang w:val="mk-MK"/>
              </w:rPr>
              <w:t xml:space="preserve">Neni 54 </w:t>
            </w:r>
          </w:p>
          <w:p w:rsidR="003A6797" w:rsidRDefault="003A679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(1) Inspektori i punës për shkeljet e neneve 56, 57 dhe 58 të këtij ligji, përpara se të parashtrojë kërkesën për fillimin e procedurës për kundërvajtje, detyrohet të lëshojë urdhërpagesën për kundërvajtje ndaj autorit të shkel</w:t>
            </w:r>
            <w:r w:rsidR="00E11E37">
              <w:rPr>
                <w:rFonts w:ascii="StobiSerif Regular" w:eastAsia="Calibri" w:hAnsi="StobiSerif Regular" w:cs="Calibri"/>
                <w:color w:val="000000" w:themeColor="text1"/>
                <w:lang w:val="mk-MK"/>
              </w:rPr>
              <w:t xml:space="preserve">jes, në përputhje me </w:t>
            </w:r>
            <w:r w:rsidR="00E11E37">
              <w:rPr>
                <w:rFonts w:ascii="StobiSerif Regular" w:eastAsia="Calibri" w:hAnsi="StobiSerif Regular" w:cs="Calibri"/>
                <w:color w:val="000000" w:themeColor="text1"/>
                <w:lang w:val="sq-AL"/>
              </w:rPr>
              <w:t>L</w:t>
            </w:r>
            <w:r>
              <w:rPr>
                <w:rFonts w:ascii="StobiSerif Regular" w:eastAsia="Calibri" w:hAnsi="StobiSerif Regular" w:cs="Calibri"/>
                <w:color w:val="000000" w:themeColor="text1"/>
                <w:lang w:val="mk-MK"/>
              </w:rPr>
              <w:t xml:space="preserve">igjin për </w:t>
            </w:r>
            <w:r w:rsidR="00E11E37">
              <w:rPr>
                <w:rFonts w:ascii="StobiSerif Regular" w:eastAsia="Calibri" w:hAnsi="StobiSerif Regular" w:cs="Calibri"/>
                <w:color w:val="000000" w:themeColor="text1"/>
                <w:lang w:val="sq-AL"/>
              </w:rPr>
              <w:t>K</w:t>
            </w:r>
            <w:r>
              <w:rPr>
                <w:rFonts w:ascii="StobiSerif Regular" w:eastAsia="Calibri" w:hAnsi="StobiSerif Regular" w:cs="Calibri"/>
                <w:color w:val="000000" w:themeColor="text1"/>
                <w:lang w:val="mk-MK"/>
              </w:rPr>
              <w:t>undërvajtje</w:t>
            </w:r>
            <w:r w:rsidR="00E11E37">
              <w:rPr>
                <w:rFonts w:ascii="StobiSerif Regular" w:eastAsia="Calibri" w:hAnsi="StobiSerif Regular" w:cs="Calibri"/>
                <w:color w:val="000000" w:themeColor="text1"/>
                <w:lang w:val="sq-AL"/>
              </w:rPr>
              <w:t>t</w:t>
            </w:r>
            <w:r>
              <w:rPr>
                <w:rFonts w:ascii="StobiSerif Regular" w:eastAsia="Calibri" w:hAnsi="StobiSerif Regular" w:cs="Calibri"/>
                <w:color w:val="000000" w:themeColor="text1"/>
                <w:lang w:val="mk-MK"/>
              </w:rPr>
              <w:t xml:space="preserve">. </w:t>
            </w:r>
          </w:p>
          <w:p w:rsidR="00E11E37" w:rsidRDefault="00E11E3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(2) Nëse autori e paguan gjobën në afat prej tetë ditëve nga dita e lëshimit të urdhërpagesës për kundërvajtje, do të paguajë gjysmën e gjobës së përcaktuar, e nëse nuk e paguan atë brenda afatit të përcaktuar, personi i autorizuar zyrtar duhet të parashtrojë kërkesë për fillimin e procedurës për kundërvajtje në gjykatën kompetente. </w:t>
            </w: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(3) Nëse punëdhënësi përsërit kundërvajtjen nga nenet 56, 57 dhe 58 të këtij ligji në afat prej një viti nga dita e kryerjes së kundërvajtjes, inspektori i punës me aktvendim ndalon punën te punëdhënësi në hapësirën e punës, përkatësisht në hapësirën e punës, për një periudhë prej 15 ditësh, nëse për kundërvajtja është miratuar paraprakisht aktvendim në përputhje me nenin 49 paragrafi (1) të këtij ligji dhe parashtrohet kërkesë për fillimin e procedurës kundërvajtëse, në përputhje me ligjin. </w:t>
            </w:r>
          </w:p>
          <w:p w:rsidR="003A6797" w:rsidRDefault="003A679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(4) Formën dhe përmbajtjen e urdhërpagesës për kundërvajtje i përcakton ministri kompetent për çështjet në fushën e punës. </w:t>
            </w:r>
          </w:p>
          <w:p w:rsidR="006B4162" w:rsidRDefault="006B4162"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(5) Ankesa kundër aktvendimit të inspektorit të punës, nga paragrafi (3) i  këtij neni, nuk prolongon ekzekutimin e aktvendimit.</w:t>
            </w:r>
          </w:p>
          <w:p w:rsidR="003A6797" w:rsidRPr="003A6797" w:rsidRDefault="003A6797" w:rsidP="009C4F75">
            <w:pPr>
              <w:spacing w:after="0" w:line="240" w:lineRule="auto"/>
              <w:ind w:left="294" w:firstLine="720"/>
              <w:jc w:val="center"/>
              <w:outlineLvl w:val="0"/>
              <w:rPr>
                <w:rFonts w:ascii="StobiSerif Regular" w:eastAsia="Calibri" w:hAnsi="StobiSerif Regular" w:cs="Calibri"/>
                <w:b/>
                <w:color w:val="000000" w:themeColor="text1"/>
                <w:lang w:val="sq-AL"/>
              </w:rPr>
            </w:pPr>
          </w:p>
          <w:p w:rsidR="006B4162" w:rsidRDefault="00FF3653" w:rsidP="00FF3653">
            <w:pPr>
              <w:spacing w:after="0" w:line="240" w:lineRule="auto"/>
              <w:ind w:left="294" w:firstLine="720"/>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mk-MK"/>
              </w:rPr>
              <w:t xml:space="preserve">         </w:t>
            </w:r>
            <w:r w:rsidR="00B64947">
              <w:rPr>
                <w:rFonts w:ascii="StobiSerif Regular" w:eastAsia="Calibri" w:hAnsi="StobiSerif Regular" w:cs="Calibri"/>
                <w:b/>
                <w:color w:val="000000" w:themeColor="text1"/>
                <w:lang w:val="mk-MK"/>
              </w:rPr>
              <w:t>Neni 54-a</w:t>
            </w:r>
          </w:p>
          <w:p w:rsidR="003A6797" w:rsidRPr="003A6797" w:rsidRDefault="003A6797" w:rsidP="009C4F75">
            <w:pPr>
              <w:spacing w:after="0" w:line="240" w:lineRule="auto"/>
              <w:ind w:left="294" w:firstLine="720"/>
              <w:jc w:val="center"/>
              <w:outlineLvl w:val="0"/>
              <w:rPr>
                <w:rFonts w:ascii="StobiSerif Regular" w:eastAsia="Calibri" w:hAnsi="StobiSerif Regular" w:cs="Calibri"/>
                <w:b/>
                <w:color w:val="000000" w:themeColor="text1"/>
                <w:lang w:val="sq-AL"/>
              </w:rPr>
            </w:pPr>
          </w:p>
          <w:p w:rsidR="00EB6700" w:rsidRDefault="00B64947" w:rsidP="009C4F75">
            <w:pPr>
              <w:spacing w:after="0" w:line="240" w:lineRule="auto"/>
              <w:jc w:val="both"/>
              <w:outlineLvl w:val="0"/>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 xml:space="preserve">(1) Personat e autorizuar zyrtarë janë të detyruar të mbajnë evidencë për urdhërpagesat e lëshuara </w:t>
            </w:r>
            <w:r>
              <w:rPr>
                <w:rFonts w:ascii="StobiSerif Regular" w:eastAsia="Calibri" w:hAnsi="StobiSerif Regular" w:cs="Calibri"/>
                <w:color w:val="000000" w:themeColor="text1"/>
                <w:lang w:val="mk-MK"/>
              </w:rPr>
              <w:lastRenderedPageBreak/>
              <w:t>për kundërvajtje dhe për epilogun e procedurave të filluara.</w:t>
            </w:r>
          </w:p>
          <w:p w:rsidR="00E11E37" w:rsidRDefault="00E11E3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sq-AL"/>
              </w:rPr>
            </w:pPr>
            <w:r>
              <w:rPr>
                <w:rFonts w:ascii="StobiSerif Regular" w:eastAsia="Calibri" w:hAnsi="StobiSerif Regular" w:cs="Calibri"/>
                <w:color w:val="000000" w:themeColor="text1"/>
                <w:lang w:val="mk-MK"/>
              </w:rPr>
              <w:t>(2) Në evidencën nga paragrafi (1) i këtij neni, mblidhen, përpunohen dhe ruhen të dhënat si vijon: emri dhe mbiemri, respektivisht emërtimi i autorit të kundërvajtjes, vendbanimi, respektivisht vendqëndrimi, selia, lloji i kundërvajtjes, numri i urdhërpagesës për kundërvajtje që i lëshohet dhe epilogu i procedurës.</w:t>
            </w:r>
          </w:p>
          <w:p w:rsidR="003A6797" w:rsidRPr="003A6797" w:rsidRDefault="003A679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(3) Të dhënat personale nga paragrafi (2) i këtij neni ruhen për pesë vjet nga dita e regjistrimit në evidencë.</w:t>
            </w:r>
          </w:p>
          <w:p w:rsidR="00E11E37" w:rsidRDefault="00E11E37" w:rsidP="009C4F75">
            <w:pPr>
              <w:spacing w:after="0" w:line="240" w:lineRule="auto"/>
              <w:jc w:val="both"/>
              <w:rPr>
                <w:rFonts w:ascii="StobiSerif Regular" w:eastAsia="Calibri" w:hAnsi="StobiSerif Regular" w:cs="Calibri"/>
                <w:color w:val="000000" w:themeColor="text1"/>
                <w:lang w:val="sq-AL"/>
              </w:rPr>
            </w:pPr>
          </w:p>
          <w:p w:rsidR="00EB6700" w:rsidRDefault="00B64947" w:rsidP="009C4F75">
            <w:pPr>
              <w:spacing w:after="0" w:line="240" w:lineRule="auto"/>
              <w:jc w:val="both"/>
              <w:rPr>
                <w:rFonts w:ascii="StobiSerif Regular" w:eastAsia="Calibri" w:hAnsi="StobiSerif Regular" w:cs="Calibri"/>
                <w:color w:val="000000" w:themeColor="text1"/>
                <w:lang w:val="mk-MK"/>
              </w:rPr>
            </w:pPr>
            <w:r>
              <w:rPr>
                <w:rFonts w:ascii="StobiSerif Regular" w:eastAsia="Calibri" w:hAnsi="StobiSerif Regular" w:cs="Calibri"/>
                <w:color w:val="000000" w:themeColor="text1"/>
                <w:lang w:val="mk-MK"/>
              </w:rPr>
              <w:t>(4) Ministri kompetent për çështjet në fushën e punës përcakton formën dhe përmbajtjen e urdhërpagesës për kundërvajtje.</w:t>
            </w:r>
          </w:p>
          <w:p w:rsidR="00EB6700" w:rsidRDefault="00EB6700" w:rsidP="009C4F75">
            <w:pPr>
              <w:spacing w:after="0" w:line="240" w:lineRule="auto"/>
              <w:jc w:val="both"/>
              <w:rPr>
                <w:rFonts w:ascii="StobiSerif Regular" w:eastAsia="Calibri" w:hAnsi="StobiSerif Regular" w:cs="Calibri"/>
                <w:color w:val="000000" w:themeColor="text1"/>
                <w:lang w:val="mk-MK"/>
              </w:rPr>
            </w:pPr>
          </w:p>
          <w:p w:rsidR="00EB6700" w:rsidRDefault="00EB6700" w:rsidP="009C4F75">
            <w:pPr>
              <w:widowControl w:val="0"/>
              <w:tabs>
                <w:tab w:val="left" w:pos="804"/>
              </w:tabs>
              <w:autoSpaceDE w:val="0"/>
              <w:autoSpaceDN w:val="0"/>
              <w:spacing w:after="0" w:line="240" w:lineRule="auto"/>
              <w:ind w:left="-18"/>
              <w:jc w:val="both"/>
              <w:rPr>
                <w:rFonts w:eastAsia="Calibri" w:cs="Calibri"/>
                <w:color w:val="000000" w:themeColor="text1"/>
                <w:lang w:val="mk-MK"/>
              </w:rPr>
            </w:pPr>
          </w:p>
        </w:tc>
      </w:tr>
    </w:tbl>
    <w:p w:rsidR="00EB6700" w:rsidRDefault="00EB6700" w:rsidP="00B636C8">
      <w:pPr>
        <w:spacing w:line="240" w:lineRule="auto"/>
        <w:jc w:val="both"/>
        <w:rPr>
          <w:rFonts w:ascii="StobiSerif Regular" w:hAnsi="StobiSerif Regular" w:cs="Arial"/>
          <w:lang w:val="mk-MK"/>
        </w:rPr>
      </w:pPr>
    </w:p>
    <w:sectPr w:rsidR="00EB6700">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567" w:rsidRDefault="007C7567">
      <w:pPr>
        <w:spacing w:line="240" w:lineRule="auto"/>
      </w:pPr>
      <w:r>
        <w:separator/>
      </w:r>
    </w:p>
  </w:endnote>
  <w:endnote w:type="continuationSeparator" w:id="0">
    <w:p w:rsidR="007C7567" w:rsidRDefault="007C7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567" w:rsidRDefault="007C7567">
      <w:pPr>
        <w:spacing w:after="0"/>
      </w:pPr>
      <w:r>
        <w:separator/>
      </w:r>
    </w:p>
  </w:footnote>
  <w:footnote w:type="continuationSeparator" w:id="0">
    <w:p w:rsidR="007C7567" w:rsidRDefault="007C75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9E4"/>
    <w:multiLevelType w:val="multilevel"/>
    <w:tmpl w:val="05D979E4"/>
    <w:lvl w:ilvl="0">
      <w:start w:val="2"/>
      <w:numFmt w:val="decimal"/>
      <w:lvlText w:val="%1"/>
      <w:lvlJc w:val="left"/>
      <w:pPr>
        <w:ind w:left="116" w:hanging="694"/>
      </w:pPr>
      <w:rPr>
        <w:rFonts w:hint="default"/>
        <w:lang w:eastAsia="en-US" w:bidi="ar-SA"/>
      </w:rPr>
    </w:lvl>
    <w:lvl w:ilvl="1">
      <w:numFmt w:val="decimalZero"/>
      <w:lvlText w:val="%1.%2"/>
      <w:lvlJc w:val="left"/>
      <w:pPr>
        <w:ind w:left="116" w:hanging="694"/>
      </w:pPr>
      <w:rPr>
        <w:rFonts w:ascii="Tahoma" w:eastAsia="Tahoma" w:hAnsi="Tahoma" w:cs="Tahoma" w:hint="default"/>
        <w:spacing w:val="-1"/>
        <w:w w:val="100"/>
        <w:sz w:val="24"/>
        <w:szCs w:val="24"/>
        <w:lang w:eastAsia="en-US" w:bidi="ar-SA"/>
      </w:rPr>
    </w:lvl>
    <w:lvl w:ilvl="2">
      <w:numFmt w:val="bullet"/>
      <w:lvlText w:val="-"/>
      <w:lvlJc w:val="left"/>
      <w:pPr>
        <w:ind w:left="116" w:hanging="169"/>
      </w:pPr>
      <w:rPr>
        <w:rFonts w:ascii="Tahoma" w:eastAsia="Tahoma" w:hAnsi="Tahoma" w:cs="Tahoma" w:hint="default"/>
        <w:w w:val="100"/>
        <w:sz w:val="24"/>
        <w:szCs w:val="24"/>
        <w:lang w:eastAsia="en-US" w:bidi="ar-SA"/>
      </w:rPr>
    </w:lvl>
    <w:lvl w:ilvl="3">
      <w:numFmt w:val="bullet"/>
      <w:lvlText w:val="•"/>
      <w:lvlJc w:val="left"/>
      <w:pPr>
        <w:ind w:left="2959" w:hanging="169"/>
      </w:pPr>
      <w:rPr>
        <w:rFonts w:hint="default"/>
        <w:lang w:eastAsia="en-US" w:bidi="ar-SA"/>
      </w:rPr>
    </w:lvl>
    <w:lvl w:ilvl="4">
      <w:numFmt w:val="bullet"/>
      <w:lvlText w:val="•"/>
      <w:lvlJc w:val="left"/>
      <w:pPr>
        <w:ind w:left="3906" w:hanging="169"/>
      </w:pPr>
      <w:rPr>
        <w:rFonts w:hint="default"/>
        <w:lang w:eastAsia="en-US" w:bidi="ar-SA"/>
      </w:rPr>
    </w:lvl>
    <w:lvl w:ilvl="5">
      <w:numFmt w:val="bullet"/>
      <w:lvlText w:val="•"/>
      <w:lvlJc w:val="left"/>
      <w:pPr>
        <w:ind w:left="4853" w:hanging="169"/>
      </w:pPr>
      <w:rPr>
        <w:rFonts w:hint="default"/>
        <w:lang w:eastAsia="en-US" w:bidi="ar-SA"/>
      </w:rPr>
    </w:lvl>
    <w:lvl w:ilvl="6">
      <w:numFmt w:val="bullet"/>
      <w:lvlText w:val="•"/>
      <w:lvlJc w:val="left"/>
      <w:pPr>
        <w:ind w:left="5799" w:hanging="169"/>
      </w:pPr>
      <w:rPr>
        <w:rFonts w:hint="default"/>
        <w:lang w:eastAsia="en-US" w:bidi="ar-SA"/>
      </w:rPr>
    </w:lvl>
    <w:lvl w:ilvl="7">
      <w:numFmt w:val="bullet"/>
      <w:lvlText w:val="•"/>
      <w:lvlJc w:val="left"/>
      <w:pPr>
        <w:ind w:left="6746" w:hanging="169"/>
      </w:pPr>
      <w:rPr>
        <w:rFonts w:hint="default"/>
        <w:lang w:eastAsia="en-US" w:bidi="ar-SA"/>
      </w:rPr>
    </w:lvl>
    <w:lvl w:ilvl="8">
      <w:numFmt w:val="bullet"/>
      <w:lvlText w:val="•"/>
      <w:lvlJc w:val="left"/>
      <w:pPr>
        <w:ind w:left="7692" w:hanging="169"/>
      </w:pPr>
      <w:rPr>
        <w:rFonts w:hint="default"/>
        <w:lang w:eastAsia="en-US" w:bidi="ar-SA"/>
      </w:rPr>
    </w:lvl>
  </w:abstractNum>
  <w:abstractNum w:abstractNumId="1" w15:restartNumberingAfterBreak="0">
    <w:nsid w:val="3B78336C"/>
    <w:multiLevelType w:val="multilevel"/>
    <w:tmpl w:val="3B78336C"/>
    <w:lvl w:ilvl="0">
      <w:numFmt w:val="bullet"/>
      <w:lvlText w:val="-"/>
      <w:lvlJc w:val="left"/>
      <w:pPr>
        <w:ind w:left="116" w:hanging="162"/>
      </w:pPr>
      <w:rPr>
        <w:rFonts w:ascii="Tahoma" w:eastAsia="Tahoma" w:hAnsi="Tahoma" w:cs="Tahoma" w:hint="default"/>
        <w:w w:val="100"/>
        <w:sz w:val="24"/>
        <w:szCs w:val="24"/>
        <w:lang w:eastAsia="en-US" w:bidi="ar-SA"/>
      </w:rPr>
    </w:lvl>
    <w:lvl w:ilvl="1">
      <w:numFmt w:val="bullet"/>
      <w:lvlText w:val="•"/>
      <w:lvlJc w:val="left"/>
      <w:pPr>
        <w:ind w:left="1066" w:hanging="162"/>
      </w:pPr>
      <w:rPr>
        <w:rFonts w:hint="default"/>
        <w:lang w:eastAsia="en-US" w:bidi="ar-SA"/>
      </w:rPr>
    </w:lvl>
    <w:lvl w:ilvl="2">
      <w:numFmt w:val="bullet"/>
      <w:lvlText w:val="•"/>
      <w:lvlJc w:val="left"/>
      <w:pPr>
        <w:ind w:left="2013" w:hanging="162"/>
      </w:pPr>
      <w:rPr>
        <w:rFonts w:hint="default"/>
        <w:lang w:eastAsia="en-US" w:bidi="ar-SA"/>
      </w:rPr>
    </w:lvl>
    <w:lvl w:ilvl="3">
      <w:numFmt w:val="bullet"/>
      <w:lvlText w:val="•"/>
      <w:lvlJc w:val="left"/>
      <w:pPr>
        <w:ind w:left="2959" w:hanging="162"/>
      </w:pPr>
      <w:rPr>
        <w:rFonts w:hint="default"/>
        <w:lang w:eastAsia="en-US" w:bidi="ar-SA"/>
      </w:rPr>
    </w:lvl>
    <w:lvl w:ilvl="4">
      <w:numFmt w:val="bullet"/>
      <w:lvlText w:val="•"/>
      <w:lvlJc w:val="left"/>
      <w:pPr>
        <w:ind w:left="3906" w:hanging="162"/>
      </w:pPr>
      <w:rPr>
        <w:rFonts w:hint="default"/>
        <w:lang w:eastAsia="en-US" w:bidi="ar-SA"/>
      </w:rPr>
    </w:lvl>
    <w:lvl w:ilvl="5">
      <w:numFmt w:val="bullet"/>
      <w:lvlText w:val="•"/>
      <w:lvlJc w:val="left"/>
      <w:pPr>
        <w:ind w:left="4853" w:hanging="162"/>
      </w:pPr>
      <w:rPr>
        <w:rFonts w:hint="default"/>
        <w:lang w:eastAsia="en-US" w:bidi="ar-SA"/>
      </w:rPr>
    </w:lvl>
    <w:lvl w:ilvl="6">
      <w:numFmt w:val="bullet"/>
      <w:lvlText w:val="•"/>
      <w:lvlJc w:val="left"/>
      <w:pPr>
        <w:ind w:left="5799" w:hanging="162"/>
      </w:pPr>
      <w:rPr>
        <w:rFonts w:hint="default"/>
        <w:lang w:eastAsia="en-US" w:bidi="ar-SA"/>
      </w:rPr>
    </w:lvl>
    <w:lvl w:ilvl="7">
      <w:numFmt w:val="bullet"/>
      <w:lvlText w:val="•"/>
      <w:lvlJc w:val="left"/>
      <w:pPr>
        <w:ind w:left="6746" w:hanging="162"/>
      </w:pPr>
      <w:rPr>
        <w:rFonts w:hint="default"/>
        <w:lang w:eastAsia="en-US" w:bidi="ar-SA"/>
      </w:rPr>
    </w:lvl>
    <w:lvl w:ilvl="8">
      <w:numFmt w:val="bullet"/>
      <w:lvlText w:val="•"/>
      <w:lvlJc w:val="left"/>
      <w:pPr>
        <w:ind w:left="7692" w:hanging="162"/>
      </w:pPr>
      <w:rPr>
        <w:rFonts w:hint="default"/>
        <w:lang w:eastAsia="en-US" w:bidi="ar-SA"/>
      </w:rPr>
    </w:lvl>
  </w:abstractNum>
  <w:abstractNum w:abstractNumId="2" w15:restartNumberingAfterBreak="0">
    <w:nsid w:val="59D74B31"/>
    <w:multiLevelType w:val="hybridMultilevel"/>
    <w:tmpl w:val="EA264532"/>
    <w:lvl w:ilvl="0" w:tplc="9C1417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D6"/>
    <w:rsid w:val="000045F9"/>
    <w:rsid w:val="000079C4"/>
    <w:rsid w:val="000172CD"/>
    <w:rsid w:val="0002310C"/>
    <w:rsid w:val="0002792E"/>
    <w:rsid w:val="00027951"/>
    <w:rsid w:val="00030BBA"/>
    <w:rsid w:val="000315D4"/>
    <w:rsid w:val="00033650"/>
    <w:rsid w:val="00035D6D"/>
    <w:rsid w:val="000405D9"/>
    <w:rsid w:val="0004208C"/>
    <w:rsid w:val="00042C08"/>
    <w:rsid w:val="000518B3"/>
    <w:rsid w:val="0005201A"/>
    <w:rsid w:val="000614D3"/>
    <w:rsid w:val="00076415"/>
    <w:rsid w:val="00081219"/>
    <w:rsid w:val="0008744F"/>
    <w:rsid w:val="00091B76"/>
    <w:rsid w:val="0009434C"/>
    <w:rsid w:val="00095DD6"/>
    <w:rsid w:val="00096DB7"/>
    <w:rsid w:val="000A7810"/>
    <w:rsid w:val="000B13EF"/>
    <w:rsid w:val="000B7BB4"/>
    <w:rsid w:val="000C0E9D"/>
    <w:rsid w:val="000C7D03"/>
    <w:rsid w:val="000D0EAF"/>
    <w:rsid w:val="000D4911"/>
    <w:rsid w:val="000D5647"/>
    <w:rsid w:val="000D6E57"/>
    <w:rsid w:val="000E714A"/>
    <w:rsid w:val="000F14DA"/>
    <w:rsid w:val="001051AD"/>
    <w:rsid w:val="001051DF"/>
    <w:rsid w:val="001061F0"/>
    <w:rsid w:val="00106628"/>
    <w:rsid w:val="00114830"/>
    <w:rsid w:val="001200D1"/>
    <w:rsid w:val="00124263"/>
    <w:rsid w:val="001304A5"/>
    <w:rsid w:val="00131B64"/>
    <w:rsid w:val="001423C4"/>
    <w:rsid w:val="00146855"/>
    <w:rsid w:val="001550C4"/>
    <w:rsid w:val="00157AB8"/>
    <w:rsid w:val="001637B5"/>
    <w:rsid w:val="00172245"/>
    <w:rsid w:val="00174217"/>
    <w:rsid w:val="00180016"/>
    <w:rsid w:val="00182AEA"/>
    <w:rsid w:val="00187AEB"/>
    <w:rsid w:val="001B1BC5"/>
    <w:rsid w:val="001C77D2"/>
    <w:rsid w:val="001E143A"/>
    <w:rsid w:val="001E1D49"/>
    <w:rsid w:val="00202D78"/>
    <w:rsid w:val="00202F5D"/>
    <w:rsid w:val="00206C0E"/>
    <w:rsid w:val="00207E45"/>
    <w:rsid w:val="00216370"/>
    <w:rsid w:val="002205DF"/>
    <w:rsid w:val="002225A1"/>
    <w:rsid w:val="00224A6F"/>
    <w:rsid w:val="00226813"/>
    <w:rsid w:val="00227BF7"/>
    <w:rsid w:val="00227CBD"/>
    <w:rsid w:val="00231020"/>
    <w:rsid w:val="00232456"/>
    <w:rsid w:val="00236F1B"/>
    <w:rsid w:val="00252EC3"/>
    <w:rsid w:val="00252FE7"/>
    <w:rsid w:val="00255A1C"/>
    <w:rsid w:val="0025666E"/>
    <w:rsid w:val="002568A6"/>
    <w:rsid w:val="00256F2A"/>
    <w:rsid w:val="00263464"/>
    <w:rsid w:val="00265A1C"/>
    <w:rsid w:val="00281740"/>
    <w:rsid w:val="002864C8"/>
    <w:rsid w:val="002940C4"/>
    <w:rsid w:val="0029545F"/>
    <w:rsid w:val="002A6A3B"/>
    <w:rsid w:val="002B1271"/>
    <w:rsid w:val="002B67F4"/>
    <w:rsid w:val="002C6CE7"/>
    <w:rsid w:val="002D119B"/>
    <w:rsid w:val="002E5866"/>
    <w:rsid w:val="002E6263"/>
    <w:rsid w:val="002F4871"/>
    <w:rsid w:val="00302838"/>
    <w:rsid w:val="00303C1B"/>
    <w:rsid w:val="00306B97"/>
    <w:rsid w:val="00310067"/>
    <w:rsid w:val="003111D7"/>
    <w:rsid w:val="00321D8A"/>
    <w:rsid w:val="003329BF"/>
    <w:rsid w:val="00335F5B"/>
    <w:rsid w:val="0033600B"/>
    <w:rsid w:val="00337448"/>
    <w:rsid w:val="003515C2"/>
    <w:rsid w:val="00352165"/>
    <w:rsid w:val="0036462D"/>
    <w:rsid w:val="0036687B"/>
    <w:rsid w:val="003711D9"/>
    <w:rsid w:val="0037400A"/>
    <w:rsid w:val="00381F8D"/>
    <w:rsid w:val="0038328E"/>
    <w:rsid w:val="00390001"/>
    <w:rsid w:val="00390774"/>
    <w:rsid w:val="003A090D"/>
    <w:rsid w:val="003A195E"/>
    <w:rsid w:val="003A4303"/>
    <w:rsid w:val="003A5510"/>
    <w:rsid w:val="003A6797"/>
    <w:rsid w:val="003C47FB"/>
    <w:rsid w:val="003C6A4B"/>
    <w:rsid w:val="003D311D"/>
    <w:rsid w:val="003D5B05"/>
    <w:rsid w:val="003E0CAE"/>
    <w:rsid w:val="003E58CC"/>
    <w:rsid w:val="003F2270"/>
    <w:rsid w:val="003F3B4F"/>
    <w:rsid w:val="003F3E07"/>
    <w:rsid w:val="003F577C"/>
    <w:rsid w:val="00401A3C"/>
    <w:rsid w:val="00401E8F"/>
    <w:rsid w:val="004218D4"/>
    <w:rsid w:val="00423A6D"/>
    <w:rsid w:val="004300F2"/>
    <w:rsid w:val="0043128C"/>
    <w:rsid w:val="004344A6"/>
    <w:rsid w:val="0044681B"/>
    <w:rsid w:val="00447E63"/>
    <w:rsid w:val="00450786"/>
    <w:rsid w:val="00454899"/>
    <w:rsid w:val="00456FB1"/>
    <w:rsid w:val="00461FBC"/>
    <w:rsid w:val="004623EC"/>
    <w:rsid w:val="0046373A"/>
    <w:rsid w:val="004665D9"/>
    <w:rsid w:val="00481733"/>
    <w:rsid w:val="0048686B"/>
    <w:rsid w:val="00487B92"/>
    <w:rsid w:val="004924E2"/>
    <w:rsid w:val="004940E9"/>
    <w:rsid w:val="004976CD"/>
    <w:rsid w:val="00497849"/>
    <w:rsid w:val="004B174B"/>
    <w:rsid w:val="004B3733"/>
    <w:rsid w:val="004C4557"/>
    <w:rsid w:val="004C6F5C"/>
    <w:rsid w:val="004D20EC"/>
    <w:rsid w:val="004D4C61"/>
    <w:rsid w:val="004D683C"/>
    <w:rsid w:val="004D775C"/>
    <w:rsid w:val="004F1197"/>
    <w:rsid w:val="004F2253"/>
    <w:rsid w:val="0051627B"/>
    <w:rsid w:val="00521327"/>
    <w:rsid w:val="0052555C"/>
    <w:rsid w:val="00527F8B"/>
    <w:rsid w:val="00534DC5"/>
    <w:rsid w:val="00541526"/>
    <w:rsid w:val="00543AA4"/>
    <w:rsid w:val="00553298"/>
    <w:rsid w:val="00557D93"/>
    <w:rsid w:val="00561550"/>
    <w:rsid w:val="005663E9"/>
    <w:rsid w:val="005772A1"/>
    <w:rsid w:val="00590474"/>
    <w:rsid w:val="005A10A2"/>
    <w:rsid w:val="005A5642"/>
    <w:rsid w:val="005C731C"/>
    <w:rsid w:val="005D5724"/>
    <w:rsid w:val="005F4C46"/>
    <w:rsid w:val="005F738F"/>
    <w:rsid w:val="00612731"/>
    <w:rsid w:val="006138F8"/>
    <w:rsid w:val="00614F69"/>
    <w:rsid w:val="006201A9"/>
    <w:rsid w:val="00623661"/>
    <w:rsid w:val="0062371F"/>
    <w:rsid w:val="006336E0"/>
    <w:rsid w:val="00634DD6"/>
    <w:rsid w:val="006405C0"/>
    <w:rsid w:val="0065311D"/>
    <w:rsid w:val="00660E2F"/>
    <w:rsid w:val="00665EB7"/>
    <w:rsid w:val="00690D90"/>
    <w:rsid w:val="006B4162"/>
    <w:rsid w:val="006C1A56"/>
    <w:rsid w:val="006C74A6"/>
    <w:rsid w:val="006E20C6"/>
    <w:rsid w:val="006E4576"/>
    <w:rsid w:val="006F2E29"/>
    <w:rsid w:val="00700086"/>
    <w:rsid w:val="0072313C"/>
    <w:rsid w:val="00724673"/>
    <w:rsid w:val="00727D0B"/>
    <w:rsid w:val="00730576"/>
    <w:rsid w:val="00744668"/>
    <w:rsid w:val="0075352A"/>
    <w:rsid w:val="00753C42"/>
    <w:rsid w:val="007634B5"/>
    <w:rsid w:val="007668EE"/>
    <w:rsid w:val="00777FF5"/>
    <w:rsid w:val="007973C6"/>
    <w:rsid w:val="007A0688"/>
    <w:rsid w:val="007A248A"/>
    <w:rsid w:val="007B0DA0"/>
    <w:rsid w:val="007B490F"/>
    <w:rsid w:val="007C618D"/>
    <w:rsid w:val="007C7567"/>
    <w:rsid w:val="007D0D81"/>
    <w:rsid w:val="007D4C70"/>
    <w:rsid w:val="007E7F0F"/>
    <w:rsid w:val="007F0CE2"/>
    <w:rsid w:val="007F366C"/>
    <w:rsid w:val="00802577"/>
    <w:rsid w:val="008110E6"/>
    <w:rsid w:val="00812ED5"/>
    <w:rsid w:val="0081667D"/>
    <w:rsid w:val="0083195D"/>
    <w:rsid w:val="00847C4A"/>
    <w:rsid w:val="00853030"/>
    <w:rsid w:val="0085376B"/>
    <w:rsid w:val="00856225"/>
    <w:rsid w:val="00857C90"/>
    <w:rsid w:val="00862C65"/>
    <w:rsid w:val="00864720"/>
    <w:rsid w:val="008673EC"/>
    <w:rsid w:val="008706EF"/>
    <w:rsid w:val="00871DB0"/>
    <w:rsid w:val="00880F57"/>
    <w:rsid w:val="008831CC"/>
    <w:rsid w:val="00896ACD"/>
    <w:rsid w:val="008A744B"/>
    <w:rsid w:val="008C0DEB"/>
    <w:rsid w:val="008C2EC6"/>
    <w:rsid w:val="008C6814"/>
    <w:rsid w:val="008C753A"/>
    <w:rsid w:val="008E1539"/>
    <w:rsid w:val="008E3F0E"/>
    <w:rsid w:val="008F17A8"/>
    <w:rsid w:val="00906FD0"/>
    <w:rsid w:val="00910079"/>
    <w:rsid w:val="00910832"/>
    <w:rsid w:val="009121C1"/>
    <w:rsid w:val="00923C2C"/>
    <w:rsid w:val="00930378"/>
    <w:rsid w:val="009377EA"/>
    <w:rsid w:val="0094470F"/>
    <w:rsid w:val="00945022"/>
    <w:rsid w:val="00945438"/>
    <w:rsid w:val="009459B7"/>
    <w:rsid w:val="00950780"/>
    <w:rsid w:val="00950BA2"/>
    <w:rsid w:val="00955619"/>
    <w:rsid w:val="009709A8"/>
    <w:rsid w:val="00996F68"/>
    <w:rsid w:val="00997AEC"/>
    <w:rsid w:val="009B1EDC"/>
    <w:rsid w:val="009B22B0"/>
    <w:rsid w:val="009C46ED"/>
    <w:rsid w:val="009C4F75"/>
    <w:rsid w:val="009D4D30"/>
    <w:rsid w:val="009E5B0F"/>
    <w:rsid w:val="009F4C02"/>
    <w:rsid w:val="009F570C"/>
    <w:rsid w:val="009F72BA"/>
    <w:rsid w:val="00A01B5C"/>
    <w:rsid w:val="00A02098"/>
    <w:rsid w:val="00A04194"/>
    <w:rsid w:val="00A06D75"/>
    <w:rsid w:val="00A10E19"/>
    <w:rsid w:val="00A12540"/>
    <w:rsid w:val="00A21E57"/>
    <w:rsid w:val="00A33077"/>
    <w:rsid w:val="00A42502"/>
    <w:rsid w:val="00A44025"/>
    <w:rsid w:val="00A444CA"/>
    <w:rsid w:val="00A44F71"/>
    <w:rsid w:val="00A46DF7"/>
    <w:rsid w:val="00A5242F"/>
    <w:rsid w:val="00A60161"/>
    <w:rsid w:val="00A6511B"/>
    <w:rsid w:val="00A65E9F"/>
    <w:rsid w:val="00A90925"/>
    <w:rsid w:val="00AA26F0"/>
    <w:rsid w:val="00AA28E7"/>
    <w:rsid w:val="00AA4A2C"/>
    <w:rsid w:val="00AB260D"/>
    <w:rsid w:val="00AB294C"/>
    <w:rsid w:val="00AB774E"/>
    <w:rsid w:val="00AC73DB"/>
    <w:rsid w:val="00AE404C"/>
    <w:rsid w:val="00AE5E4A"/>
    <w:rsid w:val="00AE628E"/>
    <w:rsid w:val="00AE6483"/>
    <w:rsid w:val="00AE69E2"/>
    <w:rsid w:val="00AF3202"/>
    <w:rsid w:val="00B06888"/>
    <w:rsid w:val="00B104E7"/>
    <w:rsid w:val="00B149D9"/>
    <w:rsid w:val="00B173CA"/>
    <w:rsid w:val="00B202B9"/>
    <w:rsid w:val="00B3266E"/>
    <w:rsid w:val="00B40FA3"/>
    <w:rsid w:val="00B6004F"/>
    <w:rsid w:val="00B602AC"/>
    <w:rsid w:val="00B636C8"/>
    <w:rsid w:val="00B64947"/>
    <w:rsid w:val="00B7044E"/>
    <w:rsid w:val="00B834A3"/>
    <w:rsid w:val="00B8555C"/>
    <w:rsid w:val="00B86243"/>
    <w:rsid w:val="00B906C1"/>
    <w:rsid w:val="00B9783E"/>
    <w:rsid w:val="00BA6115"/>
    <w:rsid w:val="00BB440A"/>
    <w:rsid w:val="00BB5CB1"/>
    <w:rsid w:val="00BB6757"/>
    <w:rsid w:val="00BD76EF"/>
    <w:rsid w:val="00BE0DD7"/>
    <w:rsid w:val="00BE3E10"/>
    <w:rsid w:val="00BE48B2"/>
    <w:rsid w:val="00BF144B"/>
    <w:rsid w:val="00BF383D"/>
    <w:rsid w:val="00BF3B71"/>
    <w:rsid w:val="00BF79CB"/>
    <w:rsid w:val="00C00C0A"/>
    <w:rsid w:val="00C05BB9"/>
    <w:rsid w:val="00C17ACC"/>
    <w:rsid w:val="00C30A5A"/>
    <w:rsid w:val="00C3467A"/>
    <w:rsid w:val="00C40C48"/>
    <w:rsid w:val="00C40D0F"/>
    <w:rsid w:val="00C42B07"/>
    <w:rsid w:val="00C518C9"/>
    <w:rsid w:val="00C5576F"/>
    <w:rsid w:val="00C62C6B"/>
    <w:rsid w:val="00C63A20"/>
    <w:rsid w:val="00C642F3"/>
    <w:rsid w:val="00C77E39"/>
    <w:rsid w:val="00C81A68"/>
    <w:rsid w:val="00C829E3"/>
    <w:rsid w:val="00C8678F"/>
    <w:rsid w:val="00C871B4"/>
    <w:rsid w:val="00C917D8"/>
    <w:rsid w:val="00CA4A4E"/>
    <w:rsid w:val="00CA5B1A"/>
    <w:rsid w:val="00CA6D51"/>
    <w:rsid w:val="00CB553E"/>
    <w:rsid w:val="00CD07D7"/>
    <w:rsid w:val="00CE5EB7"/>
    <w:rsid w:val="00CF47E3"/>
    <w:rsid w:val="00D030A4"/>
    <w:rsid w:val="00D04FCF"/>
    <w:rsid w:val="00D07A45"/>
    <w:rsid w:val="00D16434"/>
    <w:rsid w:val="00D254B4"/>
    <w:rsid w:val="00D257FF"/>
    <w:rsid w:val="00D303F9"/>
    <w:rsid w:val="00D32DCB"/>
    <w:rsid w:val="00D35DE1"/>
    <w:rsid w:val="00D57A96"/>
    <w:rsid w:val="00D63AEA"/>
    <w:rsid w:val="00D7681C"/>
    <w:rsid w:val="00D770C5"/>
    <w:rsid w:val="00D92B69"/>
    <w:rsid w:val="00DA1E81"/>
    <w:rsid w:val="00DB044E"/>
    <w:rsid w:val="00DB069B"/>
    <w:rsid w:val="00DB25D2"/>
    <w:rsid w:val="00DC3F06"/>
    <w:rsid w:val="00DC6FEB"/>
    <w:rsid w:val="00DD7F60"/>
    <w:rsid w:val="00DE25B5"/>
    <w:rsid w:val="00DF6E5E"/>
    <w:rsid w:val="00E00D08"/>
    <w:rsid w:val="00E01C37"/>
    <w:rsid w:val="00E02E2A"/>
    <w:rsid w:val="00E041D4"/>
    <w:rsid w:val="00E04FCD"/>
    <w:rsid w:val="00E0702C"/>
    <w:rsid w:val="00E07712"/>
    <w:rsid w:val="00E11DF3"/>
    <w:rsid w:val="00E11E37"/>
    <w:rsid w:val="00E130AB"/>
    <w:rsid w:val="00E2079F"/>
    <w:rsid w:val="00E21147"/>
    <w:rsid w:val="00E22546"/>
    <w:rsid w:val="00E25F70"/>
    <w:rsid w:val="00E356AE"/>
    <w:rsid w:val="00E46ADE"/>
    <w:rsid w:val="00E51384"/>
    <w:rsid w:val="00E51D39"/>
    <w:rsid w:val="00E5310E"/>
    <w:rsid w:val="00E54F71"/>
    <w:rsid w:val="00E622BB"/>
    <w:rsid w:val="00E752C4"/>
    <w:rsid w:val="00E75A56"/>
    <w:rsid w:val="00E76612"/>
    <w:rsid w:val="00E80A9D"/>
    <w:rsid w:val="00E81625"/>
    <w:rsid w:val="00E8795B"/>
    <w:rsid w:val="00E96D72"/>
    <w:rsid w:val="00EA1EB1"/>
    <w:rsid w:val="00EB2385"/>
    <w:rsid w:val="00EB6700"/>
    <w:rsid w:val="00EC1757"/>
    <w:rsid w:val="00ED7E9E"/>
    <w:rsid w:val="00EE2A24"/>
    <w:rsid w:val="00EE753B"/>
    <w:rsid w:val="00EF1E04"/>
    <w:rsid w:val="00EF455A"/>
    <w:rsid w:val="00EF4FA2"/>
    <w:rsid w:val="00EF5770"/>
    <w:rsid w:val="00F04508"/>
    <w:rsid w:val="00F11D97"/>
    <w:rsid w:val="00F13BD4"/>
    <w:rsid w:val="00F140CB"/>
    <w:rsid w:val="00F169FD"/>
    <w:rsid w:val="00F17CD4"/>
    <w:rsid w:val="00F31040"/>
    <w:rsid w:val="00F35D69"/>
    <w:rsid w:val="00F55DC0"/>
    <w:rsid w:val="00F7374C"/>
    <w:rsid w:val="00F74065"/>
    <w:rsid w:val="00F76BEC"/>
    <w:rsid w:val="00F80126"/>
    <w:rsid w:val="00F8394A"/>
    <w:rsid w:val="00FA0F95"/>
    <w:rsid w:val="00FB6F78"/>
    <w:rsid w:val="00FC1F55"/>
    <w:rsid w:val="00FC28BA"/>
    <w:rsid w:val="00FD4841"/>
    <w:rsid w:val="00FF3653"/>
    <w:rsid w:val="03577F09"/>
    <w:rsid w:val="10CA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7B8B4-057C-4DF0-AC36-B97B88A1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qFormat/>
    <w:rPr>
      <w:rFonts w:ascii="Arial" w:hAnsi="Arial" w:cs="Arial"/>
      <w:szCs w:val="20"/>
    </w:rPr>
  </w:style>
  <w:style w:type="paragraph" w:customStyle="1" w:styleId="P68B1DB1-Normal4">
    <w:name w:val="P68B1DB1-Normal4"/>
    <w:basedOn w:val="Normal"/>
    <w:qFormat/>
    <w:rPr>
      <w:rFonts w:ascii="StobiSerif Regular" w:hAnsi="StobiSerif Regular" w:cs="Arial"/>
      <w:b/>
      <w:szCs w:val="20"/>
    </w:rPr>
  </w:style>
  <w:style w:type="paragraph" w:customStyle="1" w:styleId="P68B1DB1-Normal13">
    <w:name w:val="P68B1DB1-Normal13"/>
    <w:basedOn w:val="Normal"/>
    <w:qFormat/>
    <w:rPr>
      <w:rFonts w:ascii="StobiSerif Regular" w:eastAsia="Times New Roman" w:hAnsi="StobiSerif Regular" w:cs="Times New Roman"/>
      <w:b/>
      <w:szCs w:val="20"/>
    </w:rPr>
  </w:style>
  <w:style w:type="paragraph" w:customStyle="1" w:styleId="P68B1DB1-Normal14">
    <w:name w:val="P68B1DB1-Normal14"/>
    <w:basedOn w:val="Normal"/>
    <w:qFormat/>
    <w:rPr>
      <w:rFonts w:ascii="StobiSerif Regular" w:eastAsia="Times New Roman" w:hAnsi="StobiSerif Regular" w:cs="Times New Roman"/>
      <w:szCs w:val="20"/>
    </w:rPr>
  </w:style>
  <w:style w:type="paragraph" w:customStyle="1" w:styleId="P68B1DB1-Normal2">
    <w:name w:val="P68B1DB1-Normal2"/>
    <w:basedOn w:val="Normal"/>
    <w:qFormat/>
    <w:rPr>
      <w:rFonts w:ascii="StobiSerif Regular" w:eastAsia="Calibri" w:hAnsi="StobiSerif Regular" w:cs="Arial"/>
      <w:color w:val="000000" w:themeColor="text1"/>
      <w:szCs w:val="20"/>
    </w:rPr>
  </w:style>
  <w:style w:type="paragraph" w:customStyle="1" w:styleId="P68B1DB1-Normal6">
    <w:name w:val="P68B1DB1-Normal6"/>
    <w:basedOn w:val="Normal"/>
    <w:qFormat/>
    <w:rPr>
      <w:rFonts w:ascii="StobiSerif Regular" w:eastAsia="Calibri" w:hAnsi="StobiSerif Regular" w:cs="Calibri"/>
      <w:color w:val="000000" w:themeColor="text1"/>
      <w:szCs w:val="20"/>
    </w:rPr>
  </w:style>
  <w:style w:type="paragraph" w:customStyle="1" w:styleId="P68B1DB1-Normal5">
    <w:name w:val="P68B1DB1-Normal5"/>
    <w:basedOn w:val="Normal"/>
    <w:qFormat/>
    <w:rPr>
      <w:rFonts w:ascii="StobiSerif Regular" w:hAnsi="StobiSerif Regular" w:cs="Arial"/>
      <w:szCs w:val="20"/>
    </w:rPr>
  </w:style>
  <w:style w:type="paragraph" w:customStyle="1" w:styleId="P68B1DB1-Normal3">
    <w:name w:val="P68B1DB1-Normal3"/>
    <w:basedOn w:val="Normal"/>
    <w:qFormat/>
    <w:rPr>
      <w:rFonts w:ascii="StobiSerif Regular" w:eastAsia="Times New Roman" w:hAnsi="StobiSerif Regular" w:cs="Times New Roman"/>
      <w:szCs w:val="20"/>
    </w:rPr>
  </w:style>
  <w:style w:type="paragraph" w:customStyle="1" w:styleId="P68B1DB1-Normal15">
    <w:name w:val="P68B1DB1-Normal15"/>
    <w:basedOn w:val="Normal"/>
    <w:qFormat/>
    <w:rPr>
      <w:rFonts w:ascii="StobiSerif Regular" w:eastAsiaTheme="minorEastAsia" w:hAnsi="StobiSerif Regular" w:cs="Times New Roman"/>
      <w:b/>
      <w:szCs w:val="20"/>
    </w:rPr>
  </w:style>
  <w:style w:type="paragraph" w:customStyle="1" w:styleId="P68B1DB1-Normal16">
    <w:name w:val="P68B1DB1-Normal16"/>
    <w:basedOn w:val="Normal"/>
    <w:qFormat/>
    <w:rPr>
      <w:rFonts w:ascii="StobiSerif Regular" w:eastAsiaTheme="minorEastAsia" w:hAnsi="StobiSerif Regular" w:cs="Times New Roman"/>
      <w:szCs w:val="20"/>
    </w:rPr>
  </w:style>
  <w:style w:type="character" w:customStyle="1" w:styleId="BodyTextChar">
    <w:name w:val="Body Text Char"/>
    <w:basedOn w:val="DefaultParagraphFont"/>
    <w:link w:val="BodyText"/>
    <w:uiPriority w:val="99"/>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mk-MK" w:eastAsia="mk-MK"/>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1"/>
    <w:qFormat/>
    <w:pPr>
      <w:ind w:left="720"/>
      <w:contextualSpacing/>
    </w:p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8C28-4293-476D-A617-003748CC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9554</Words>
  <Characters>54462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Betim Osmani</dc:creator>
  <cp:lastModifiedBy>Ana Sterjovska</cp:lastModifiedBy>
  <cp:revision>2</cp:revision>
  <cp:lastPrinted>2026-04-29T06:10:00Z</cp:lastPrinted>
  <dcterms:created xsi:type="dcterms:W3CDTF">2026-06-22T06:16:00Z</dcterms:created>
  <dcterms:modified xsi:type="dcterms:W3CDTF">2026-06-22T06:16:00Z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1301C5459E694236926AC28C6B46A59C_13</vt:lpwstr>
  </property>
  <property fmtid="{D5CDD505-2E9C-101B-9397-08002B2CF9AE}" pid="4" name="KSOTemplateDocerSaveRecord">
    <vt:lpwstr>eyJoZGlkIjoiMGI3ZDBiNDQ5OTBkYTgwYjEwMTU1ZWRjMzYyN2RkMjgiLCJ1c2VySWQiOiIzNzI4NjEzODg2NTk2In0=</vt:lpwstr>
  </property>
</Properties>
</file>